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0E" w:rsidRPr="00C965D5" w:rsidRDefault="004F7B0E" w:rsidP="00651853">
      <w:pPr>
        <w:pStyle w:val="a4"/>
        <w:ind w:left="-426" w:right="-143" w:firstLine="567"/>
        <w:jc w:val="center"/>
        <w:rPr>
          <w:rFonts w:ascii="Times New Roman" w:hAnsi="Times New Roman" w:cs="Times New Roman"/>
          <w:b/>
          <w:sz w:val="16"/>
          <w:szCs w:val="16"/>
          <w:lang w:eastAsia="ru-RU"/>
        </w:rPr>
      </w:pPr>
      <w:r w:rsidRPr="00C965D5">
        <w:rPr>
          <w:rFonts w:ascii="Times New Roman" w:hAnsi="Times New Roman" w:cs="Times New Roman"/>
          <w:b/>
          <w:sz w:val="16"/>
          <w:szCs w:val="16"/>
          <w:lang w:eastAsia="ru-RU"/>
        </w:rPr>
        <w:t>ДОГОВОР УПРАВЛЕНИЯ МНОГОКВАРТИРНЫМ ДОМОМ</w:t>
      </w:r>
    </w:p>
    <w:p w:rsidR="004F7B0E" w:rsidRPr="00F85A4A" w:rsidRDefault="004F7B0E" w:rsidP="00651853">
      <w:pPr>
        <w:pStyle w:val="a4"/>
        <w:ind w:left="-426" w:right="-143" w:firstLine="567"/>
        <w:jc w:val="center"/>
        <w:rPr>
          <w:rFonts w:ascii="Times New Roman" w:hAnsi="Times New Roman" w:cs="Times New Roman"/>
          <w:sz w:val="16"/>
          <w:szCs w:val="16"/>
          <w:lang w:eastAsia="ru-RU"/>
        </w:rPr>
      </w:pPr>
    </w:p>
    <w:p w:rsidR="004F7B0E" w:rsidRPr="00F85A4A" w:rsidRDefault="004F7B0E" w:rsidP="00651853">
      <w:pPr>
        <w:pStyle w:val="a4"/>
        <w:ind w:left="-426" w:right="-143" w:firstLine="567"/>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г. Курск                                                                                                                                                                </w:t>
      </w:r>
      <w:r w:rsidR="00F85A4A">
        <w:rPr>
          <w:rFonts w:ascii="Times New Roman" w:hAnsi="Times New Roman" w:cs="Times New Roman"/>
          <w:sz w:val="16"/>
          <w:szCs w:val="16"/>
          <w:lang w:eastAsia="ru-RU"/>
        </w:rPr>
        <w:t xml:space="preserve">           </w:t>
      </w:r>
      <w:r w:rsidRPr="00F85A4A">
        <w:rPr>
          <w:rFonts w:ascii="Times New Roman" w:hAnsi="Times New Roman" w:cs="Times New Roman"/>
          <w:sz w:val="16"/>
          <w:szCs w:val="16"/>
          <w:lang w:eastAsia="ru-RU"/>
        </w:rPr>
        <w:t xml:space="preserve">   «___</w:t>
      </w:r>
      <w:r w:rsidR="000720D0">
        <w:rPr>
          <w:rFonts w:ascii="Times New Roman" w:hAnsi="Times New Roman" w:cs="Times New Roman"/>
          <w:sz w:val="16"/>
          <w:szCs w:val="16"/>
          <w:lang w:eastAsia="ru-RU"/>
        </w:rPr>
        <w:t>__</w:t>
      </w:r>
      <w:r w:rsidRPr="00F85A4A">
        <w:rPr>
          <w:rFonts w:ascii="Times New Roman" w:hAnsi="Times New Roman" w:cs="Times New Roman"/>
          <w:sz w:val="16"/>
          <w:szCs w:val="16"/>
          <w:lang w:eastAsia="ru-RU"/>
        </w:rPr>
        <w:t xml:space="preserve">» </w:t>
      </w:r>
      <w:r w:rsidR="001772B6" w:rsidRPr="00F85A4A">
        <w:rPr>
          <w:rFonts w:ascii="Times New Roman" w:hAnsi="Times New Roman" w:cs="Times New Roman"/>
          <w:sz w:val="16"/>
          <w:szCs w:val="16"/>
          <w:lang w:eastAsia="ru-RU"/>
        </w:rPr>
        <w:t>_______</w:t>
      </w:r>
      <w:r w:rsidR="000720D0">
        <w:rPr>
          <w:rFonts w:ascii="Times New Roman" w:hAnsi="Times New Roman" w:cs="Times New Roman"/>
          <w:sz w:val="16"/>
          <w:szCs w:val="16"/>
          <w:lang w:eastAsia="ru-RU"/>
        </w:rPr>
        <w:t>___</w:t>
      </w:r>
      <w:r w:rsidR="001772B6" w:rsidRPr="00F85A4A">
        <w:rPr>
          <w:rFonts w:ascii="Times New Roman" w:hAnsi="Times New Roman" w:cs="Times New Roman"/>
          <w:sz w:val="16"/>
          <w:szCs w:val="16"/>
          <w:lang w:eastAsia="ru-RU"/>
        </w:rPr>
        <w:t>201</w:t>
      </w:r>
      <w:r w:rsidR="00C965D5" w:rsidRPr="00C965D5">
        <w:rPr>
          <w:rFonts w:ascii="Times New Roman" w:hAnsi="Times New Roman" w:cs="Times New Roman"/>
          <w:sz w:val="16"/>
          <w:szCs w:val="16"/>
          <w:lang w:eastAsia="ru-RU"/>
        </w:rPr>
        <w:t>5</w:t>
      </w:r>
      <w:r w:rsidRPr="00F85A4A">
        <w:rPr>
          <w:rFonts w:ascii="Times New Roman" w:hAnsi="Times New Roman" w:cs="Times New Roman"/>
          <w:sz w:val="16"/>
          <w:szCs w:val="16"/>
          <w:lang w:eastAsia="ru-RU"/>
        </w:rPr>
        <w:t>г.</w:t>
      </w:r>
    </w:p>
    <w:p w:rsidR="004F7B0E" w:rsidRPr="00F85A4A" w:rsidRDefault="004F7B0E" w:rsidP="00651853">
      <w:pPr>
        <w:pStyle w:val="a4"/>
        <w:ind w:left="-426" w:right="-143" w:firstLine="567"/>
        <w:jc w:val="center"/>
        <w:rPr>
          <w:rFonts w:ascii="Times New Roman" w:hAnsi="Times New Roman" w:cs="Times New Roman"/>
          <w:sz w:val="16"/>
          <w:szCs w:val="16"/>
          <w:lang w:eastAsia="ru-RU"/>
        </w:rPr>
      </w:pPr>
    </w:p>
    <w:p w:rsidR="004F7B0E" w:rsidRPr="00F85A4A" w:rsidRDefault="004F7B0E" w:rsidP="00D40CFE">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ОБЩЕСТВО С ОГРАНИЧЕННОЙ ОТВЕТСТВЕННОСТЬЮ УПРАВЛЯЮЩАЯ КОМПАНИЯ </w:t>
      </w:r>
      <w:r w:rsidR="00C965D5">
        <w:rPr>
          <w:rFonts w:ascii="Times New Roman" w:hAnsi="Times New Roman" w:cs="Times New Roman"/>
          <w:sz w:val="16"/>
          <w:szCs w:val="16"/>
          <w:lang w:eastAsia="ru-RU"/>
        </w:rPr>
        <w:t>«</w:t>
      </w:r>
      <w:r w:rsidRPr="00F85A4A">
        <w:rPr>
          <w:rFonts w:ascii="Times New Roman" w:hAnsi="Times New Roman" w:cs="Times New Roman"/>
          <w:sz w:val="16"/>
          <w:szCs w:val="16"/>
          <w:lang w:eastAsia="ru-RU"/>
        </w:rPr>
        <w:t xml:space="preserve">СЕЙМСКОГО ОКРУГА», именуемое в дальнейшем «Управляющая организация», в лице генерального директора Горловой Татьяны Анатольевны, действующего на основании Устава, именуемый в дальнейшем «Управляющая организация», с одной стороны, и </w:t>
      </w:r>
      <w:r w:rsidR="00B1199A" w:rsidRPr="00F85A4A">
        <w:rPr>
          <w:rFonts w:ascii="Times New Roman" w:hAnsi="Times New Roman" w:cs="Times New Roman"/>
          <w:sz w:val="16"/>
          <w:szCs w:val="16"/>
          <w:lang w:eastAsia="ru-RU"/>
        </w:rPr>
        <w:t>собственник помещения (квартиры) №___</w:t>
      </w:r>
      <w:r w:rsidR="000720D0">
        <w:rPr>
          <w:rFonts w:ascii="Times New Roman" w:hAnsi="Times New Roman" w:cs="Times New Roman"/>
          <w:sz w:val="16"/>
          <w:szCs w:val="16"/>
          <w:lang w:eastAsia="ru-RU"/>
        </w:rPr>
        <w:t>__</w:t>
      </w:r>
      <w:r w:rsidR="00B1199A" w:rsidRPr="00F85A4A">
        <w:rPr>
          <w:rFonts w:ascii="Times New Roman" w:hAnsi="Times New Roman" w:cs="Times New Roman"/>
          <w:sz w:val="16"/>
          <w:szCs w:val="16"/>
          <w:lang w:eastAsia="ru-RU"/>
        </w:rPr>
        <w:t xml:space="preserve"> общей площадью </w:t>
      </w:r>
      <w:r w:rsidR="000720D0">
        <w:rPr>
          <w:rFonts w:ascii="Times New Roman" w:hAnsi="Times New Roman" w:cs="Times New Roman"/>
          <w:sz w:val="16"/>
          <w:szCs w:val="16"/>
          <w:lang w:eastAsia="ru-RU"/>
        </w:rPr>
        <w:t>___</w:t>
      </w:r>
      <w:r w:rsidR="00B1199A" w:rsidRPr="00F85A4A">
        <w:rPr>
          <w:rFonts w:ascii="Times New Roman" w:hAnsi="Times New Roman" w:cs="Times New Roman"/>
          <w:sz w:val="16"/>
          <w:szCs w:val="16"/>
          <w:lang w:eastAsia="ru-RU"/>
        </w:rPr>
        <w:t xml:space="preserve">____ </w:t>
      </w:r>
      <w:proofErr w:type="spellStart"/>
      <w:r w:rsidR="000720D0">
        <w:rPr>
          <w:rFonts w:ascii="Times New Roman" w:hAnsi="Times New Roman" w:cs="Times New Roman"/>
          <w:sz w:val="16"/>
          <w:szCs w:val="16"/>
          <w:lang w:eastAsia="ru-RU"/>
        </w:rPr>
        <w:t>кв.м</w:t>
      </w:r>
      <w:proofErr w:type="spellEnd"/>
      <w:r w:rsidR="000720D0">
        <w:rPr>
          <w:rFonts w:ascii="Times New Roman" w:hAnsi="Times New Roman" w:cs="Times New Roman"/>
          <w:sz w:val="16"/>
          <w:szCs w:val="16"/>
          <w:lang w:eastAsia="ru-RU"/>
        </w:rPr>
        <w:t>., в многоквартирном доме №__</w:t>
      </w:r>
      <w:r w:rsidR="00B1199A" w:rsidRPr="00F85A4A">
        <w:rPr>
          <w:rFonts w:ascii="Times New Roman" w:hAnsi="Times New Roman" w:cs="Times New Roman"/>
          <w:sz w:val="16"/>
          <w:szCs w:val="16"/>
          <w:lang w:eastAsia="ru-RU"/>
        </w:rPr>
        <w:t xml:space="preserve">___ по </w:t>
      </w:r>
      <w:r w:rsidR="00D40CFE">
        <w:rPr>
          <w:rFonts w:ascii="Times New Roman" w:hAnsi="Times New Roman" w:cs="Times New Roman"/>
          <w:sz w:val="16"/>
          <w:szCs w:val="16"/>
          <w:lang w:eastAsia="ru-RU"/>
        </w:rPr>
        <w:t xml:space="preserve">ул. </w:t>
      </w:r>
      <w:r w:rsidR="000720D0">
        <w:rPr>
          <w:rFonts w:ascii="Times New Roman" w:hAnsi="Times New Roman" w:cs="Times New Roman"/>
          <w:sz w:val="16"/>
          <w:szCs w:val="16"/>
          <w:lang w:eastAsia="ru-RU"/>
        </w:rPr>
        <w:t>______</w:t>
      </w:r>
      <w:r w:rsidR="00D40CFE">
        <w:rPr>
          <w:rFonts w:ascii="Times New Roman" w:hAnsi="Times New Roman" w:cs="Times New Roman"/>
          <w:sz w:val="16"/>
          <w:szCs w:val="16"/>
          <w:lang w:eastAsia="ru-RU"/>
        </w:rPr>
        <w:t xml:space="preserve">_________________ г. Курска </w:t>
      </w:r>
      <w:r w:rsidR="00B1199A" w:rsidRPr="00F85A4A">
        <w:rPr>
          <w:rFonts w:ascii="Times New Roman" w:hAnsi="Times New Roman" w:cs="Times New Roman"/>
          <w:sz w:val="16"/>
          <w:szCs w:val="16"/>
          <w:lang w:eastAsia="ru-RU"/>
        </w:rPr>
        <w:t>_____________________________________________________________________________________________</w:t>
      </w:r>
      <w:proofErr w:type="gramStart"/>
      <w:r w:rsidRPr="00F85A4A">
        <w:rPr>
          <w:rFonts w:ascii="Times New Roman" w:hAnsi="Times New Roman" w:cs="Times New Roman"/>
          <w:sz w:val="16"/>
          <w:szCs w:val="16"/>
          <w:lang w:eastAsia="ru-RU"/>
        </w:rPr>
        <w:t xml:space="preserve"> ,</w:t>
      </w:r>
      <w:proofErr w:type="gramEnd"/>
      <w:r w:rsidR="00D40CFE">
        <w:rPr>
          <w:rFonts w:ascii="Times New Roman" w:hAnsi="Times New Roman" w:cs="Times New Roman"/>
          <w:sz w:val="16"/>
          <w:szCs w:val="16"/>
          <w:lang w:eastAsia="ru-RU"/>
        </w:rPr>
        <w:t xml:space="preserve"> </w:t>
      </w:r>
      <w:r w:rsidR="00B1199A" w:rsidRPr="00F85A4A">
        <w:rPr>
          <w:rFonts w:ascii="Times New Roman" w:hAnsi="Times New Roman" w:cs="Times New Roman"/>
          <w:sz w:val="16"/>
          <w:szCs w:val="16"/>
          <w:lang w:eastAsia="ru-RU"/>
        </w:rPr>
        <w:t xml:space="preserve">действующий </w:t>
      </w:r>
      <w:r w:rsidR="00C965D5">
        <w:rPr>
          <w:rFonts w:ascii="Times New Roman" w:hAnsi="Times New Roman" w:cs="Times New Roman"/>
          <w:sz w:val="16"/>
          <w:szCs w:val="16"/>
          <w:lang w:eastAsia="ru-RU"/>
        </w:rPr>
        <w:t xml:space="preserve">    </w:t>
      </w:r>
      <w:r w:rsidR="00B1199A" w:rsidRPr="00F85A4A">
        <w:rPr>
          <w:rFonts w:ascii="Times New Roman" w:hAnsi="Times New Roman" w:cs="Times New Roman"/>
          <w:sz w:val="16"/>
          <w:szCs w:val="16"/>
          <w:lang w:eastAsia="ru-RU"/>
        </w:rPr>
        <w:t xml:space="preserve">на </w:t>
      </w:r>
      <w:r w:rsidR="00C965D5">
        <w:rPr>
          <w:rFonts w:ascii="Times New Roman" w:hAnsi="Times New Roman" w:cs="Times New Roman"/>
          <w:sz w:val="16"/>
          <w:szCs w:val="16"/>
          <w:lang w:eastAsia="ru-RU"/>
        </w:rPr>
        <w:t xml:space="preserve">       </w:t>
      </w:r>
      <w:r w:rsidR="00D40CFE">
        <w:rPr>
          <w:rFonts w:ascii="Times New Roman" w:hAnsi="Times New Roman" w:cs="Times New Roman"/>
          <w:sz w:val="16"/>
          <w:szCs w:val="16"/>
          <w:lang w:eastAsia="ru-RU"/>
        </w:rPr>
        <w:t xml:space="preserve">основании  </w:t>
      </w:r>
      <w:r w:rsidR="00B1199A" w:rsidRPr="00F85A4A">
        <w:rPr>
          <w:rFonts w:ascii="Times New Roman" w:hAnsi="Times New Roman" w:cs="Times New Roman"/>
          <w:sz w:val="16"/>
          <w:szCs w:val="16"/>
          <w:lang w:eastAsia="ru-RU"/>
        </w:rPr>
        <w:t>_____________________________________________________________________________________________</w:t>
      </w:r>
      <w:r w:rsidR="00C965D5">
        <w:rPr>
          <w:rFonts w:ascii="Times New Roman" w:hAnsi="Times New Roman" w:cs="Times New Roman"/>
          <w:sz w:val="16"/>
          <w:szCs w:val="16"/>
          <w:lang w:eastAsia="ru-RU"/>
        </w:rPr>
        <w:t xml:space="preserve"> именуемый </w:t>
      </w:r>
      <w:r w:rsidRPr="00F85A4A">
        <w:rPr>
          <w:rFonts w:ascii="Times New Roman" w:hAnsi="Times New Roman" w:cs="Times New Roman"/>
          <w:sz w:val="16"/>
          <w:szCs w:val="16"/>
          <w:lang w:eastAsia="ru-RU"/>
        </w:rPr>
        <w:t>в дальнейшем «Собственник»,</w:t>
      </w:r>
      <w:r w:rsidR="00551A73" w:rsidRPr="00F85A4A">
        <w:rPr>
          <w:rFonts w:ascii="Times New Roman" w:hAnsi="Times New Roman" w:cs="Times New Roman"/>
          <w:sz w:val="16"/>
          <w:szCs w:val="16"/>
          <w:lang w:eastAsia="ru-RU"/>
        </w:rPr>
        <w:t xml:space="preserve"> </w:t>
      </w:r>
      <w:r w:rsidR="00B1199A" w:rsidRPr="00F85A4A">
        <w:rPr>
          <w:rFonts w:ascii="Times New Roman" w:hAnsi="Times New Roman" w:cs="Times New Roman"/>
          <w:sz w:val="16"/>
          <w:szCs w:val="16"/>
          <w:lang w:eastAsia="ru-RU"/>
        </w:rPr>
        <w:t>с другой стороны,</w:t>
      </w:r>
      <w:r w:rsidRPr="00F85A4A">
        <w:rPr>
          <w:rFonts w:ascii="Times New Roman" w:hAnsi="Times New Roman" w:cs="Times New Roman"/>
          <w:sz w:val="16"/>
          <w:szCs w:val="16"/>
          <w:lang w:eastAsia="ru-RU"/>
        </w:rPr>
        <w:t xml:space="preserve"> заключили настоящий договор, в дальнейшем «Договор», о нижеследующем: </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1. ОБЩИЕ ПОЛОЖЕНИЯ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1.1. Настоящий Договор заключен на основании результатов </w:t>
      </w:r>
      <w:r w:rsidR="00B1199A" w:rsidRPr="00F85A4A">
        <w:rPr>
          <w:rFonts w:ascii="Times New Roman" w:hAnsi="Times New Roman" w:cs="Times New Roman"/>
          <w:sz w:val="16"/>
          <w:szCs w:val="16"/>
          <w:lang w:eastAsia="ru-RU"/>
        </w:rPr>
        <w:t xml:space="preserve">голосования собственников </w:t>
      </w:r>
      <w:proofErr w:type="gramStart"/>
      <w:r w:rsidR="00B1199A" w:rsidRPr="00F85A4A">
        <w:rPr>
          <w:rFonts w:ascii="Times New Roman" w:hAnsi="Times New Roman" w:cs="Times New Roman"/>
          <w:sz w:val="16"/>
          <w:szCs w:val="16"/>
          <w:lang w:eastAsia="ru-RU"/>
        </w:rPr>
        <w:t>согласно протокола</w:t>
      </w:r>
      <w:proofErr w:type="gramEnd"/>
      <w:r w:rsidR="00B1199A" w:rsidRPr="00F85A4A">
        <w:rPr>
          <w:rFonts w:ascii="Times New Roman" w:hAnsi="Times New Roman" w:cs="Times New Roman"/>
          <w:sz w:val="16"/>
          <w:szCs w:val="16"/>
          <w:lang w:eastAsia="ru-RU"/>
        </w:rPr>
        <w:t xml:space="preserve"> общего собрания собственников помещений в многоквартирном доме № ____  по ул. ________</w:t>
      </w:r>
      <w:r w:rsidR="00551A73" w:rsidRPr="00F85A4A">
        <w:rPr>
          <w:rFonts w:ascii="Times New Roman" w:hAnsi="Times New Roman" w:cs="Times New Roman"/>
          <w:sz w:val="16"/>
          <w:szCs w:val="16"/>
          <w:lang w:eastAsia="ru-RU"/>
        </w:rPr>
        <w:t>____________от «___» ______ 201</w:t>
      </w:r>
      <w:r w:rsidR="00B1199A" w:rsidRPr="00F85A4A">
        <w:rPr>
          <w:rFonts w:ascii="Times New Roman" w:hAnsi="Times New Roman" w:cs="Times New Roman"/>
          <w:sz w:val="16"/>
          <w:szCs w:val="16"/>
          <w:lang w:eastAsia="ru-RU"/>
        </w:rPr>
        <w:t xml:space="preserve">__ г. о выборе </w:t>
      </w:r>
      <w:r w:rsidRPr="00F85A4A">
        <w:rPr>
          <w:rFonts w:ascii="Times New Roman" w:hAnsi="Times New Roman" w:cs="Times New Roman"/>
          <w:sz w:val="16"/>
          <w:szCs w:val="16"/>
          <w:lang w:eastAsia="ru-RU"/>
        </w:rPr>
        <w:t xml:space="preserve"> управляющей организации для у</w:t>
      </w:r>
      <w:r w:rsidR="00B1199A" w:rsidRPr="00F85A4A">
        <w:rPr>
          <w:rFonts w:ascii="Times New Roman" w:hAnsi="Times New Roman" w:cs="Times New Roman"/>
          <w:sz w:val="16"/>
          <w:szCs w:val="16"/>
          <w:lang w:eastAsia="ru-RU"/>
        </w:rPr>
        <w:t>правления многоквартирным домом.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1.2. Условия настоящего Договора являются обязательными для Сторон и одинаковыми для всех Собственников.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1.3. Целью Договора является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1.4. </w:t>
      </w:r>
      <w:proofErr w:type="gramStart"/>
      <w:r w:rsidRPr="00F85A4A">
        <w:rPr>
          <w:rFonts w:ascii="Times New Roman" w:hAnsi="Times New Roman" w:cs="Times New Roman"/>
          <w:sz w:val="16"/>
          <w:szCs w:val="16"/>
          <w:lang w:eastAsia="ru-RU"/>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Правилами и нормами технической эксплуатации жилищного фонда, утвержденных постановлением Госстроя РФ и иными положениями гражданского законодательства Российской Федерации.</w:t>
      </w:r>
      <w:proofErr w:type="gramEnd"/>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2. ПРЕДМЕТ ДОГОВОРА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2.1. Управляющая организация, определившаяся в результате проведения </w:t>
      </w:r>
      <w:r w:rsidR="00B1199A" w:rsidRPr="00F85A4A">
        <w:rPr>
          <w:rFonts w:ascii="Times New Roman" w:hAnsi="Times New Roman" w:cs="Times New Roman"/>
          <w:sz w:val="16"/>
          <w:szCs w:val="16"/>
          <w:lang w:eastAsia="ru-RU"/>
        </w:rPr>
        <w:t>голосования</w:t>
      </w:r>
      <w:r w:rsidRPr="00F85A4A">
        <w:rPr>
          <w:rFonts w:ascii="Times New Roman" w:hAnsi="Times New Roman" w:cs="Times New Roman"/>
          <w:sz w:val="16"/>
          <w:szCs w:val="16"/>
          <w:lang w:eastAsia="ru-RU"/>
        </w:rPr>
        <w:t>, для возмездного управления многоквартирным жилым домом,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и пользователям помещений в таком доме, осуществлять иную направленную на достижение целей управления многоквартирным домом деятельность.</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2.2. Состав и состояние общего имущества собственников помещений в многоквартирном доме, в отношении которого осуществляется управление, указаны в </w:t>
      </w:r>
      <w:r w:rsidR="00B1199A" w:rsidRPr="00F85A4A">
        <w:rPr>
          <w:rFonts w:ascii="Times New Roman" w:hAnsi="Times New Roman" w:cs="Times New Roman"/>
          <w:sz w:val="16"/>
          <w:szCs w:val="16"/>
          <w:lang w:eastAsia="ru-RU"/>
        </w:rPr>
        <w:t>технической документации к дому, которая должна быть передана при переходе дома в управление.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 Функциями Управляющей организации по объекту управления являются: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2.3.1. Выполнение работ и оказание услуг по надлежащему содержанию и ремонту общего имущества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2.3.2. Предоставление коммунальных услуг надлежащего качества Собственникам и Пользователям помещений в многоквартирном доме;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2.3.3. Ведение лицевых счетов Собственников и нанимателей помещений по начислению им платы за содержание и ремонт общего имущества дома, </w:t>
      </w:r>
      <w:r w:rsidR="0015390F">
        <w:rPr>
          <w:rFonts w:ascii="Times New Roman" w:hAnsi="Times New Roman" w:cs="Times New Roman"/>
          <w:sz w:val="16"/>
          <w:szCs w:val="16"/>
          <w:lang w:eastAsia="ru-RU"/>
        </w:rPr>
        <w:t xml:space="preserve"> </w:t>
      </w:r>
      <w:r w:rsidRPr="00F85A4A">
        <w:rPr>
          <w:rFonts w:ascii="Times New Roman" w:hAnsi="Times New Roman" w:cs="Times New Roman"/>
          <w:sz w:val="16"/>
          <w:szCs w:val="16"/>
          <w:lang w:eastAsia="ru-RU"/>
        </w:rPr>
        <w:t>капитальный ремонт и наем, расчет и представление квитанций на оплату предоставленных услуг, получение от них платежей;</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2.3.4. Представление интересов Собственников по общему имуществу дома во всех инстанциях;</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2.3.5. 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Собственников, пользователей помещениями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2.3.6. В пределах полномочий, определенных настоящим Договором, рассмотрение жалоб, заявлений, претензий, принятие по ним решений и дача ответов;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2.3.7. 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2.3.8. 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2.3.9. Осуществление иной деятельности, направленной на цели управления многоквартирным домом.</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3. ПРАВА И ОБЯЗАННОСТИ СТОРОН</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Управляющая организация обязана: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 Управлять многоквартирным жилым домом в соответствии с условиями настоящего Договора и действующим законодательством.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3.1.2. Оказывать услуги и выполнять работы по надлежащему содержанию общего имущества многоквартирного жилого дома в состоянии, обеспечивающем: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соблюдение характеристик надежности и безопасности многоквартирного жилого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безопасность для жизни и здоровья граждан, сохранность имущества физических и юридических лиц, муниципального и иного имущества;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доступность пользования жилыми и/или нежилыми помещениями, помещениями общего пользования;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соблюдение прав и законных инте</w:t>
      </w:r>
      <w:r w:rsidR="00D033AC">
        <w:rPr>
          <w:rFonts w:ascii="Times New Roman" w:hAnsi="Times New Roman" w:cs="Times New Roman"/>
          <w:sz w:val="16"/>
          <w:szCs w:val="16"/>
          <w:lang w:eastAsia="ru-RU"/>
        </w:rPr>
        <w:t>ресов собственников помещений и других пользователей</w:t>
      </w:r>
      <w:r w:rsidRPr="00F85A4A">
        <w:rPr>
          <w:rFonts w:ascii="Times New Roman" w:hAnsi="Times New Roman" w:cs="Times New Roman"/>
          <w:sz w:val="16"/>
          <w:szCs w:val="16"/>
          <w:lang w:eastAsia="ru-RU"/>
        </w:rPr>
        <w:t>;</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Содержание и ремонт общего имущества многоквартирного дома включает в себя: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освещение помещений общего пользования;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proofErr w:type="gramStart"/>
      <w:r w:rsidRPr="00F85A4A">
        <w:rPr>
          <w:rFonts w:ascii="Times New Roman" w:hAnsi="Times New Roman" w:cs="Times New Roman"/>
          <w:sz w:val="16"/>
          <w:szCs w:val="16"/>
          <w:lang w:eastAsia="ru-RU"/>
        </w:rPr>
        <w:t>обеспечение установленных законодательством Российской Федерации температуры и влажности в помещениях общего пользования;</w:t>
      </w:r>
      <w:proofErr w:type="gramEnd"/>
    </w:p>
    <w:p w:rsidR="004F7B0E" w:rsidRPr="00F85A4A" w:rsidRDefault="00305930"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сбор и вывоз твердых</w:t>
      </w:r>
      <w:r w:rsidR="004F7B0E" w:rsidRPr="00F85A4A">
        <w:rPr>
          <w:rFonts w:ascii="Times New Roman" w:hAnsi="Times New Roman" w:cs="Times New Roman"/>
          <w:sz w:val="16"/>
          <w:szCs w:val="16"/>
          <w:lang w:eastAsia="ru-RU"/>
        </w:rPr>
        <w:t xml:space="preserve"> бытовых отходов;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меры пожарной безопасности в соответствии с законодательством Российской Федерации о пожарной безопасности;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текущий ремонт, подготовку к сезонной эксплуатации общего имущества многоквартирного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3.1.3. Предоставлять Собственнику на законных основаниях пользующимся помещ</w:t>
      </w:r>
      <w:r w:rsidR="00305930" w:rsidRPr="00F85A4A">
        <w:rPr>
          <w:rFonts w:ascii="Times New Roman" w:hAnsi="Times New Roman" w:cs="Times New Roman"/>
          <w:sz w:val="16"/>
          <w:szCs w:val="16"/>
          <w:lang w:eastAsia="ru-RU"/>
        </w:rPr>
        <w:t>ение</w:t>
      </w:r>
      <w:proofErr w:type="gramStart"/>
      <w:r w:rsidR="00305930" w:rsidRPr="00F85A4A">
        <w:rPr>
          <w:rFonts w:ascii="Times New Roman" w:hAnsi="Times New Roman" w:cs="Times New Roman"/>
          <w:sz w:val="16"/>
          <w:szCs w:val="16"/>
          <w:lang w:eastAsia="ru-RU"/>
        </w:rPr>
        <w:t>м(</w:t>
      </w:r>
      <w:proofErr w:type="spellStart"/>
      <w:proofErr w:type="gramEnd"/>
      <w:r w:rsidR="00305930" w:rsidRPr="00F85A4A">
        <w:rPr>
          <w:rFonts w:ascii="Times New Roman" w:hAnsi="Times New Roman" w:cs="Times New Roman"/>
          <w:sz w:val="16"/>
          <w:szCs w:val="16"/>
          <w:lang w:eastAsia="ru-RU"/>
        </w:rPr>
        <w:t>ями</w:t>
      </w:r>
      <w:proofErr w:type="spellEnd"/>
      <w:r w:rsidR="00305930" w:rsidRPr="00F85A4A">
        <w:rPr>
          <w:rFonts w:ascii="Times New Roman" w:hAnsi="Times New Roman" w:cs="Times New Roman"/>
          <w:sz w:val="16"/>
          <w:szCs w:val="16"/>
          <w:lang w:eastAsia="ru-RU"/>
        </w:rPr>
        <w:t>) коммунальные услуги.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а также осуществлять иную, направленную на достижение целей управления многоквартирным домом, деятельность.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3.1.4. Оказывать услуги по содержанию и выполнять работы по ремонту общего имущества многоквартир</w:t>
      </w:r>
      <w:r w:rsidR="00305930" w:rsidRPr="00F85A4A">
        <w:rPr>
          <w:rFonts w:ascii="Times New Roman" w:hAnsi="Times New Roman" w:cs="Times New Roman"/>
          <w:sz w:val="16"/>
          <w:szCs w:val="16"/>
          <w:lang w:eastAsia="ru-RU"/>
        </w:rPr>
        <w:t>ного дома надлежащего качества.</w:t>
      </w:r>
      <w:r w:rsidR="002D34AD">
        <w:rPr>
          <w:rFonts w:ascii="Times New Roman" w:hAnsi="Times New Roman" w:cs="Times New Roman"/>
          <w:sz w:val="16"/>
          <w:szCs w:val="16"/>
          <w:lang w:eastAsia="ru-RU"/>
        </w:rPr>
        <w:t xml:space="preserve"> Производство текущего </w:t>
      </w:r>
      <w:r w:rsidRPr="00F85A4A">
        <w:rPr>
          <w:rFonts w:ascii="Times New Roman" w:hAnsi="Times New Roman" w:cs="Times New Roman"/>
          <w:sz w:val="16"/>
          <w:szCs w:val="16"/>
          <w:lang w:eastAsia="ru-RU"/>
        </w:rPr>
        <w:t>ремонта общего имущества многоквартирного дома регламентируется ежегодными планами их производства.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3.1.5. Отражать сведения о составе и состоянии общего имущества в технической документации на многоквартирный дом. Техническая документация на многоквартирный дом включает в себя: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документы технического учета жилищного фонда, содержащие сведения о состоянии общего имущества;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документы (акты) о приемке результатов выполненных работ по текущему и капитальному ремонту конструкций;</w:t>
      </w:r>
    </w:p>
    <w:p w:rsidR="004F7B0E"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акты осмотра, электрического,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и других частей общего имущества) на соответствие их эксплуатационных качеств установленным требованиям.</w:t>
      </w:r>
    </w:p>
    <w:p w:rsidR="00F85A4A" w:rsidRPr="00F85A4A" w:rsidRDefault="00F85A4A" w:rsidP="00651853">
      <w:pPr>
        <w:ind w:left="-426" w:firstLine="360"/>
        <w:jc w:val="both"/>
        <w:rPr>
          <w:sz w:val="16"/>
          <w:szCs w:val="16"/>
        </w:rPr>
      </w:pPr>
      <w:r w:rsidRPr="00F85A4A">
        <w:rPr>
          <w:sz w:val="16"/>
          <w:szCs w:val="16"/>
        </w:rPr>
        <w:t>границы эксплуатационной ответственности между Управляющей организацией и Собственником устанавливаются:</w:t>
      </w:r>
    </w:p>
    <w:tbl>
      <w:tblPr>
        <w:tblW w:w="9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952"/>
      </w:tblGrid>
      <w:tr w:rsidR="00F85A4A" w:rsidRPr="00F85A4A" w:rsidTr="00651853">
        <w:trPr>
          <w:trHeight w:val="149"/>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b/>
                <w:sz w:val="16"/>
                <w:szCs w:val="16"/>
              </w:rPr>
            </w:pPr>
            <w:r w:rsidRPr="00F85A4A">
              <w:rPr>
                <w:b/>
                <w:sz w:val="16"/>
                <w:szCs w:val="16"/>
              </w:rPr>
              <w:t>Управляющей организации:</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b/>
                <w:sz w:val="16"/>
                <w:szCs w:val="16"/>
              </w:rPr>
            </w:pPr>
            <w:r w:rsidRPr="00F85A4A">
              <w:rPr>
                <w:b/>
                <w:sz w:val="16"/>
                <w:szCs w:val="16"/>
              </w:rPr>
              <w:t>Собственника:</w:t>
            </w:r>
          </w:p>
        </w:tc>
      </w:tr>
      <w:tr w:rsidR="00F85A4A" w:rsidRPr="00F85A4A" w:rsidTr="00651853">
        <w:trPr>
          <w:trHeight w:val="149"/>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w:t>
            </w:r>
            <w:r w:rsidR="002D34AD">
              <w:rPr>
                <w:sz w:val="16"/>
                <w:szCs w:val="16"/>
              </w:rPr>
              <w:t xml:space="preserve"> включая само отключающее </w:t>
            </w:r>
            <w:r w:rsidR="002D34AD">
              <w:rPr>
                <w:sz w:val="16"/>
                <w:szCs w:val="16"/>
              </w:rPr>
              <w:lastRenderedPageBreak/>
              <w:t>устройство,</w:t>
            </w:r>
            <w:r w:rsidRPr="00F85A4A">
              <w:rPr>
                <w:sz w:val="16"/>
                <w:szCs w:val="16"/>
              </w:rPr>
              <w:t xml:space="preserve"> расположенного на ответвлениях от стояков.</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lastRenderedPageBreak/>
              <w:t xml:space="preserve">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w:t>
            </w:r>
            <w:r w:rsidRPr="00F85A4A">
              <w:rPr>
                <w:sz w:val="16"/>
                <w:szCs w:val="16"/>
              </w:rPr>
              <w:lastRenderedPageBreak/>
              <w:t>и иное оборудование, подключенное к указанным сетям.</w:t>
            </w:r>
          </w:p>
        </w:tc>
      </w:tr>
      <w:tr w:rsidR="00F85A4A" w:rsidRPr="00F85A4A" w:rsidTr="00651853">
        <w:trPr>
          <w:trHeight w:val="149"/>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lastRenderedPageBreak/>
              <w:t>Внутридомовая система отопления, состоящая из стояков, обогревающих элементов в местах общего пользования</w:t>
            </w:r>
            <w:proofErr w:type="gramStart"/>
            <w:r w:rsidRPr="00F85A4A">
              <w:rPr>
                <w:sz w:val="16"/>
                <w:szCs w:val="16"/>
              </w:rPr>
              <w:t xml:space="preserve"> ,</w:t>
            </w:r>
            <w:proofErr w:type="gramEnd"/>
            <w:r w:rsidRPr="00F85A4A">
              <w:rPr>
                <w:sz w:val="16"/>
                <w:szCs w:val="16"/>
              </w:rPr>
              <w:t>регулирующей и запорной арматуры, коллективных (обще домовых) приборов учета тепловой энергии, а также другого оборудования, расположенного на этих сетях.</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Обогревающие элементы внутридомовой системы отопления обслуживающие только одну квартиру.</w:t>
            </w:r>
          </w:p>
        </w:tc>
      </w:tr>
      <w:tr w:rsidR="00F85A4A" w:rsidRPr="00F85A4A" w:rsidTr="00651853">
        <w:trPr>
          <w:trHeight w:val="1551"/>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proofErr w:type="gramStart"/>
            <w:r w:rsidRPr="00F85A4A">
              <w:rPr>
                <w:sz w:val="16"/>
                <w:szCs w:val="16"/>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 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F85A4A">
              <w:rPr>
                <w:sz w:val="16"/>
                <w:szCs w:val="16"/>
              </w:rPr>
              <w:t>дымоудаления</w:t>
            </w:r>
            <w:proofErr w:type="spellEnd"/>
            <w:r w:rsidRPr="00F85A4A">
              <w:rPr>
                <w:sz w:val="16"/>
                <w:szCs w:val="16"/>
              </w:rPr>
              <w:t xml:space="preserve">, лифтов, сетей (кабелей) от внешней границы до индивидуальных, общих </w:t>
            </w:r>
            <w:proofErr w:type="gramEnd"/>
          </w:p>
          <w:p w:rsidR="00F85A4A" w:rsidRPr="00F85A4A" w:rsidRDefault="00F85A4A" w:rsidP="00651853">
            <w:pPr>
              <w:rPr>
                <w:sz w:val="16"/>
                <w:szCs w:val="16"/>
              </w:rPr>
            </w:pPr>
            <w:r w:rsidRPr="00F85A4A">
              <w:rPr>
                <w:sz w:val="16"/>
                <w:szCs w:val="16"/>
              </w:rPr>
              <w:t>(квартирный</w:t>
            </w:r>
            <w:proofErr w:type="gramStart"/>
            <w:r w:rsidRPr="00F85A4A">
              <w:rPr>
                <w:sz w:val="16"/>
                <w:szCs w:val="16"/>
              </w:rPr>
              <w:t>)п</w:t>
            </w:r>
            <w:proofErr w:type="gramEnd"/>
            <w:r w:rsidRPr="00F85A4A">
              <w:rPr>
                <w:sz w:val="16"/>
                <w:szCs w:val="16"/>
              </w:rPr>
              <w:t>риборов учета электрической энергии.</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F85A4A" w:rsidRPr="00F85A4A" w:rsidTr="00651853">
        <w:trPr>
          <w:trHeight w:val="149"/>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Внутридомовая система канализации, общие канализационные стояки вместе с крестовинами и тройниками.</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Внутриквартирная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F85A4A" w:rsidRPr="00F85A4A" w:rsidTr="00651853">
        <w:trPr>
          <w:trHeight w:val="691"/>
        </w:trPr>
        <w:tc>
          <w:tcPr>
            <w:tcW w:w="4952" w:type="dxa"/>
            <w:tcBorders>
              <w:top w:val="single" w:sz="4" w:space="0" w:color="auto"/>
              <w:left w:val="single" w:sz="4" w:space="0" w:color="auto"/>
              <w:bottom w:val="single" w:sz="4" w:space="0" w:color="auto"/>
              <w:right w:val="single" w:sz="4" w:space="0" w:color="auto"/>
            </w:tcBorders>
          </w:tcPr>
          <w:p w:rsidR="00F85A4A" w:rsidRPr="00F85A4A" w:rsidRDefault="00F85A4A" w:rsidP="00651853">
            <w:pPr>
              <w:rPr>
                <w:sz w:val="16"/>
                <w:szCs w:val="16"/>
              </w:rPr>
            </w:pPr>
          </w:p>
          <w:p w:rsidR="00F85A4A" w:rsidRPr="00F85A4A" w:rsidRDefault="00F85A4A" w:rsidP="00651853">
            <w:pPr>
              <w:rPr>
                <w:sz w:val="16"/>
                <w:szCs w:val="16"/>
              </w:rPr>
            </w:pPr>
            <w:r w:rsidRPr="00F85A4A">
              <w:rPr>
                <w:sz w:val="16"/>
                <w:szCs w:val="16"/>
              </w:rPr>
              <w:t>Внутридомовые сети газоснабжения от места соединения первого запорного устройства с внешней газораспределительной сетью до мест соединений ответвлений от сетей, обеспечивающих газоснабжение одного помещения в многоквартирном доме.</w:t>
            </w:r>
          </w:p>
        </w:tc>
        <w:tc>
          <w:tcPr>
            <w:tcW w:w="4952" w:type="dxa"/>
            <w:tcBorders>
              <w:top w:val="single" w:sz="4" w:space="0" w:color="auto"/>
              <w:left w:val="single" w:sz="4" w:space="0" w:color="auto"/>
              <w:bottom w:val="single" w:sz="4" w:space="0" w:color="auto"/>
              <w:right w:val="single" w:sz="4" w:space="0" w:color="auto"/>
            </w:tcBorders>
          </w:tcPr>
          <w:p w:rsidR="00F85A4A" w:rsidRPr="00F85A4A" w:rsidRDefault="00F85A4A" w:rsidP="00651853">
            <w:pPr>
              <w:rPr>
                <w:sz w:val="16"/>
                <w:szCs w:val="16"/>
              </w:rPr>
            </w:pPr>
          </w:p>
          <w:p w:rsidR="00F85A4A" w:rsidRPr="00F85A4A" w:rsidRDefault="00F85A4A" w:rsidP="00651853">
            <w:pPr>
              <w:rPr>
                <w:sz w:val="16"/>
                <w:szCs w:val="16"/>
              </w:rPr>
            </w:pPr>
            <w:r w:rsidRPr="00F85A4A">
              <w:rPr>
                <w:sz w:val="16"/>
                <w:szCs w:val="16"/>
              </w:rPr>
              <w:t>Внутриквартирные сети газоснабжения от места соединения ответвления от сетей газоснабжения, обеспечивающего газоснабжение помещения, включая запорные устройства и оборудование, подключенное к указанным сетям.</w:t>
            </w:r>
          </w:p>
        </w:tc>
      </w:tr>
      <w:tr w:rsidR="00F85A4A" w:rsidRPr="00F85A4A" w:rsidTr="00651853">
        <w:trPr>
          <w:trHeight w:val="149"/>
        </w:trPr>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Конструктивные и иные элементы  здания, вошедшие в состав общего имущества в многоквартирном доме, в том числе оконные и дверные заполнения мест общего пользования.</w:t>
            </w:r>
          </w:p>
        </w:tc>
        <w:tc>
          <w:tcPr>
            <w:tcW w:w="4952" w:type="dxa"/>
            <w:tcBorders>
              <w:top w:val="single" w:sz="4" w:space="0" w:color="auto"/>
              <w:left w:val="single" w:sz="4" w:space="0" w:color="auto"/>
              <w:bottom w:val="single" w:sz="4" w:space="0" w:color="auto"/>
              <w:right w:val="single" w:sz="4" w:space="0" w:color="auto"/>
            </w:tcBorders>
            <w:hideMark/>
          </w:tcPr>
          <w:p w:rsidR="00F85A4A" w:rsidRPr="00F85A4A" w:rsidRDefault="00F85A4A" w:rsidP="00651853">
            <w:pPr>
              <w:rPr>
                <w:sz w:val="16"/>
                <w:szCs w:val="16"/>
              </w:rPr>
            </w:pPr>
            <w:r w:rsidRPr="00F85A4A">
              <w:rPr>
                <w:sz w:val="16"/>
                <w:szCs w:val="16"/>
              </w:rPr>
              <w:t xml:space="preserve">Внутриквартирные поверхности стен, полов, перекрытий. Двери в жилое или нежилое помещение, не являющееся помещением общего пользования. Двери и окна, </w:t>
            </w:r>
            <w:proofErr w:type="gramStart"/>
            <w:r w:rsidRPr="00F85A4A">
              <w:rPr>
                <w:sz w:val="16"/>
                <w:szCs w:val="16"/>
              </w:rPr>
              <w:t>расположенных</w:t>
            </w:r>
            <w:proofErr w:type="gramEnd"/>
            <w:r w:rsidRPr="00F85A4A">
              <w:rPr>
                <w:sz w:val="16"/>
                <w:szCs w:val="16"/>
              </w:rPr>
              <w:t xml:space="preserve"> внутри жилого или нежилого помещения.</w:t>
            </w:r>
          </w:p>
        </w:tc>
      </w:tr>
    </w:tbl>
    <w:p w:rsidR="00F85A4A" w:rsidRPr="00F85A4A" w:rsidRDefault="00F85A4A" w:rsidP="00651853">
      <w:pPr>
        <w:pStyle w:val="a4"/>
        <w:ind w:left="-426" w:right="-143"/>
        <w:jc w:val="both"/>
        <w:rPr>
          <w:rFonts w:ascii="Times New Roman" w:hAnsi="Times New Roman" w:cs="Times New Roman"/>
          <w:sz w:val="16"/>
          <w:szCs w:val="16"/>
          <w:lang w:eastAsia="ru-RU"/>
        </w:rPr>
      </w:pP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3.1.6. При проведении работ внутри помещения Собственника согласовать с ним время доступа в помещение.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3.1.7. Предупреждать Собственников о необходимости проведения капитального ремонта общего имущества в многоквартирном доме.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3.1.8.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3.1.9. В соответствии со своей компетенцией, осуществлять рассмотрение предложений, обращений,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3.1.10. Рассматривать все претензии Собственников, связанные с исполнением заключенных Управляющей организацией Договоров с третьими лицами и разрешать возникшие конфликтные ситуации.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3.1.11. На основании </w:t>
      </w:r>
      <w:proofErr w:type="gramStart"/>
      <w:r w:rsidRPr="00F85A4A">
        <w:rPr>
          <w:rFonts w:ascii="Times New Roman" w:hAnsi="Times New Roman" w:cs="Times New Roman"/>
          <w:sz w:val="16"/>
          <w:szCs w:val="16"/>
          <w:lang w:eastAsia="ru-RU"/>
        </w:rPr>
        <w:t>решения общего собрания собственников помещений многоквартирного дома</w:t>
      </w:r>
      <w:proofErr w:type="gramEnd"/>
      <w:r w:rsidRPr="00F85A4A">
        <w:rPr>
          <w:rFonts w:ascii="Times New Roman" w:hAnsi="Times New Roman" w:cs="Times New Roman"/>
          <w:sz w:val="16"/>
          <w:szCs w:val="16"/>
          <w:lang w:eastAsia="ru-RU"/>
        </w:rPr>
        <w:t xml:space="preserve"> организовывать проведение работ капитального характера.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3.1.12. Представлять по требованию Собственников (представителя Собственников) документы по расходованию средств на содержание и ремонт многоквартирного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3</w:t>
      </w:r>
      <w:r w:rsidRPr="00F85A4A">
        <w:rPr>
          <w:rFonts w:ascii="Times New Roman" w:hAnsi="Times New Roman" w:cs="Times New Roman"/>
          <w:sz w:val="16"/>
          <w:szCs w:val="16"/>
          <w:lang w:eastAsia="ru-RU"/>
        </w:rPr>
        <w:t xml:space="preserve">. </w:t>
      </w:r>
      <w:proofErr w:type="gramStart"/>
      <w:r w:rsidRPr="00F85A4A">
        <w:rPr>
          <w:rFonts w:ascii="Times New Roman" w:hAnsi="Times New Roman" w:cs="Times New Roman"/>
          <w:sz w:val="16"/>
          <w:szCs w:val="16"/>
          <w:lang w:eastAsia="ru-RU"/>
        </w:rPr>
        <w:t>Предоставлять отчет</w:t>
      </w:r>
      <w:proofErr w:type="gramEnd"/>
      <w:r w:rsidRPr="00F85A4A">
        <w:rPr>
          <w:rFonts w:ascii="Times New Roman" w:hAnsi="Times New Roman" w:cs="Times New Roman"/>
          <w:sz w:val="16"/>
          <w:szCs w:val="16"/>
          <w:lang w:eastAsia="ru-RU"/>
        </w:rPr>
        <w:t xml:space="preserve"> о выполнении Договора управления за год в течение первого квартала года, следующего за отчетным</w:t>
      </w:r>
      <w:r w:rsidR="00551A73" w:rsidRPr="00F85A4A">
        <w:rPr>
          <w:rFonts w:ascii="Times New Roman" w:hAnsi="Times New Roman" w:cs="Times New Roman"/>
          <w:sz w:val="16"/>
          <w:szCs w:val="16"/>
          <w:lang w:eastAsia="ru-RU"/>
        </w:rPr>
        <w:t xml:space="preserve"> путем размещения ее на официальном сайте организации</w:t>
      </w:r>
      <w:r w:rsidR="00D033AC">
        <w:rPr>
          <w:rFonts w:ascii="Times New Roman" w:hAnsi="Times New Roman" w:cs="Times New Roman"/>
          <w:sz w:val="16"/>
          <w:szCs w:val="16"/>
          <w:lang w:eastAsia="ru-RU"/>
        </w:rPr>
        <w:t xml:space="preserve"> и в местах, доступных для всеобщего обозрения</w:t>
      </w:r>
      <w:r w:rsidRPr="00F85A4A">
        <w:rPr>
          <w:rFonts w:ascii="Times New Roman" w:hAnsi="Times New Roman" w:cs="Times New Roman"/>
          <w:sz w:val="16"/>
          <w:szCs w:val="16"/>
          <w:lang w:eastAsia="ru-RU"/>
        </w:rPr>
        <w:t>.</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4</w:t>
      </w:r>
      <w:r w:rsidRPr="00F85A4A">
        <w:rPr>
          <w:rFonts w:ascii="Times New Roman" w:hAnsi="Times New Roman" w:cs="Times New Roman"/>
          <w:sz w:val="16"/>
          <w:szCs w:val="16"/>
          <w:lang w:eastAsia="ru-RU"/>
        </w:rPr>
        <w:t>. Организовывать осуществление регистрационной работы, подготовку и выдачу необходимых справок и копий документов Собственникам и пользователям помещений в установленном порядке.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5</w:t>
      </w:r>
      <w:r w:rsidRPr="00F85A4A">
        <w:rPr>
          <w:rFonts w:ascii="Times New Roman" w:hAnsi="Times New Roman" w:cs="Times New Roman"/>
          <w:sz w:val="16"/>
          <w:szCs w:val="16"/>
          <w:lang w:eastAsia="ru-RU"/>
        </w:rPr>
        <w:t xml:space="preserve">. Организовывать осмотр поврежденного общего имущества многоквартирного дома, помещений и имущества Собственников, Пользователей помещениями дома в </w:t>
      </w:r>
      <w:r w:rsidR="00305930" w:rsidRPr="00F85A4A">
        <w:rPr>
          <w:rFonts w:ascii="Times New Roman" w:hAnsi="Times New Roman" w:cs="Times New Roman"/>
          <w:sz w:val="16"/>
          <w:szCs w:val="16"/>
          <w:lang w:eastAsia="ru-RU"/>
        </w:rPr>
        <w:t>3</w:t>
      </w:r>
      <w:r w:rsidRPr="00F85A4A">
        <w:rPr>
          <w:rFonts w:ascii="Times New Roman" w:hAnsi="Times New Roman" w:cs="Times New Roman"/>
          <w:sz w:val="16"/>
          <w:szCs w:val="16"/>
          <w:lang w:eastAsia="ru-RU"/>
        </w:rPr>
        <w:t xml:space="preserve">-дневный срок (либо в срок, согласованный с заявителем) с момента обращения указанных лиц либо обнаружения неисправностей конструктивных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Собственников, Пользователей помещениями дома, виновных в повреждении лиц, перечень и объем поврежденного общего имущества с оформлением акта осмотра.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6</w:t>
      </w:r>
      <w:r w:rsidRPr="00F85A4A">
        <w:rPr>
          <w:rFonts w:ascii="Times New Roman" w:hAnsi="Times New Roman" w:cs="Times New Roman"/>
          <w:sz w:val="16"/>
          <w:szCs w:val="16"/>
          <w:lang w:eastAsia="ru-RU"/>
        </w:rPr>
        <w:t>. Проводить плановые и внеплановые общие и частичные осмотры конструкций, инженерного оборудования и внешнего благоустройства, в части общего имущества многоквартирного дома. Результаты осмотров оформлять в специальных документах по учету технического состояния зданий: журналах, паспортах готовности жилого дома к эксплуатации в зимних условиях, актах.</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7</w:t>
      </w:r>
      <w:r w:rsidRPr="00F85A4A">
        <w:rPr>
          <w:rFonts w:ascii="Times New Roman" w:hAnsi="Times New Roman" w:cs="Times New Roman"/>
          <w:sz w:val="16"/>
          <w:szCs w:val="16"/>
          <w:lang w:eastAsia="ru-RU"/>
        </w:rPr>
        <w:t xml:space="preserve">. Информировать Собственников об изменении размеров установленных платежей, стоимости коммунальных услуг не позднее, чем за </w:t>
      </w:r>
      <w:r w:rsidR="00305930" w:rsidRPr="00F85A4A">
        <w:rPr>
          <w:rFonts w:ascii="Times New Roman" w:hAnsi="Times New Roman" w:cs="Times New Roman"/>
          <w:sz w:val="16"/>
          <w:szCs w:val="16"/>
          <w:lang w:eastAsia="ru-RU"/>
        </w:rPr>
        <w:t xml:space="preserve">10 </w:t>
      </w:r>
      <w:r w:rsidRPr="00F85A4A">
        <w:rPr>
          <w:rFonts w:ascii="Times New Roman" w:hAnsi="Times New Roman" w:cs="Times New Roman"/>
          <w:sz w:val="16"/>
          <w:szCs w:val="16"/>
          <w:lang w:eastAsia="ru-RU"/>
        </w:rPr>
        <w:t>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3.1.1</w:t>
      </w:r>
      <w:r w:rsidR="00305930" w:rsidRPr="00F85A4A">
        <w:rPr>
          <w:rFonts w:ascii="Times New Roman" w:hAnsi="Times New Roman" w:cs="Times New Roman"/>
          <w:sz w:val="16"/>
          <w:szCs w:val="16"/>
          <w:lang w:eastAsia="ru-RU"/>
        </w:rPr>
        <w:t>8</w:t>
      </w:r>
      <w:r w:rsidRPr="00F85A4A">
        <w:rPr>
          <w:rFonts w:ascii="Times New Roman" w:hAnsi="Times New Roman" w:cs="Times New Roman"/>
          <w:sz w:val="16"/>
          <w:szCs w:val="16"/>
          <w:lang w:eastAsia="ru-RU"/>
        </w:rPr>
        <w:t xml:space="preserve">. </w:t>
      </w:r>
      <w:proofErr w:type="gramStart"/>
      <w:r w:rsidRPr="00F85A4A">
        <w:rPr>
          <w:rFonts w:ascii="Times New Roman" w:hAnsi="Times New Roman" w:cs="Times New Roman"/>
          <w:sz w:val="16"/>
          <w:szCs w:val="16"/>
          <w:lang w:eastAsia="ru-RU"/>
        </w:rPr>
        <w:t xml:space="preserve">В течение </w:t>
      </w:r>
      <w:r w:rsidR="00305930" w:rsidRPr="00F85A4A">
        <w:rPr>
          <w:rFonts w:ascii="Times New Roman" w:hAnsi="Times New Roman" w:cs="Times New Roman"/>
          <w:sz w:val="16"/>
          <w:szCs w:val="16"/>
          <w:lang w:eastAsia="ru-RU"/>
        </w:rPr>
        <w:t xml:space="preserve">30 </w:t>
      </w:r>
      <w:r w:rsidRPr="00F85A4A">
        <w:rPr>
          <w:rFonts w:ascii="Times New Roman" w:hAnsi="Times New Roman" w:cs="Times New Roman"/>
          <w:sz w:val="16"/>
          <w:szCs w:val="16"/>
          <w:lang w:eastAsia="ru-RU"/>
        </w:rPr>
        <w:t>дней с момента заключения настоящего Договора довести до сведения Собственника и иных пользователей помещениями дома информацию об Управляющей организации, организациях занимающихся обслуживанием и ремонтом многоквартирного дома,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roofErr w:type="gramEnd"/>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w:t>
      </w:r>
      <w:r w:rsidR="00305930" w:rsidRPr="00F85A4A">
        <w:rPr>
          <w:rFonts w:ascii="Times New Roman" w:hAnsi="Times New Roman" w:cs="Times New Roman"/>
          <w:sz w:val="16"/>
          <w:szCs w:val="16"/>
          <w:lang w:eastAsia="ru-RU"/>
        </w:rPr>
        <w:t>19</w:t>
      </w:r>
      <w:r w:rsidRPr="00F85A4A">
        <w:rPr>
          <w:rFonts w:ascii="Times New Roman" w:hAnsi="Times New Roman" w:cs="Times New Roman"/>
          <w:sz w:val="16"/>
          <w:szCs w:val="16"/>
          <w:lang w:eastAsia="ru-RU"/>
        </w:rPr>
        <w:t xml:space="preserve">. По обращению Собственников, Пользователей помещениями многоквартирного дома, направлять своих представителей для оперативного рассмотрения и </w:t>
      </w:r>
      <w:proofErr w:type="gramStart"/>
      <w:r w:rsidRPr="00F85A4A">
        <w:rPr>
          <w:rFonts w:ascii="Times New Roman" w:hAnsi="Times New Roman" w:cs="Times New Roman"/>
          <w:sz w:val="16"/>
          <w:szCs w:val="16"/>
          <w:lang w:eastAsia="ru-RU"/>
        </w:rPr>
        <w:t>решения</w:t>
      </w:r>
      <w:proofErr w:type="gramEnd"/>
      <w:r w:rsidRPr="00F85A4A">
        <w:rPr>
          <w:rFonts w:ascii="Times New Roman" w:hAnsi="Times New Roman" w:cs="Times New Roman"/>
          <w:sz w:val="16"/>
          <w:szCs w:val="16"/>
          <w:lang w:eastAsia="ru-RU"/>
        </w:rPr>
        <w:t xml:space="preserve"> возникающих у них вопросов в рамках настоящего Договора, в том числе на общем собрании Собственников помещений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3.1.2</w:t>
      </w:r>
      <w:r w:rsidR="00305930" w:rsidRPr="00F85A4A">
        <w:rPr>
          <w:rFonts w:ascii="Times New Roman" w:hAnsi="Times New Roman" w:cs="Times New Roman"/>
          <w:sz w:val="16"/>
          <w:szCs w:val="16"/>
          <w:lang w:eastAsia="ru-RU"/>
        </w:rPr>
        <w:t>0</w:t>
      </w:r>
      <w:r w:rsidRPr="00F85A4A">
        <w:rPr>
          <w:rFonts w:ascii="Times New Roman" w:hAnsi="Times New Roman" w:cs="Times New Roman"/>
          <w:sz w:val="16"/>
          <w:szCs w:val="16"/>
          <w:lang w:eastAsia="ru-RU"/>
        </w:rPr>
        <w:t xml:space="preserve">. Производить начисление платежей, установленных в п.4 Договора, обеспечивая выставление счета-извещения в срок до </w:t>
      </w:r>
      <w:r w:rsidR="00A24B99" w:rsidRPr="00F85A4A">
        <w:rPr>
          <w:rFonts w:ascii="Times New Roman" w:hAnsi="Times New Roman" w:cs="Times New Roman"/>
          <w:sz w:val="16"/>
          <w:szCs w:val="16"/>
          <w:lang w:eastAsia="ru-RU"/>
        </w:rPr>
        <w:t>1-го</w:t>
      </w:r>
      <w:r w:rsidR="00305930" w:rsidRPr="00F85A4A">
        <w:rPr>
          <w:rFonts w:ascii="Times New Roman" w:hAnsi="Times New Roman" w:cs="Times New Roman"/>
          <w:sz w:val="16"/>
          <w:szCs w:val="16"/>
          <w:lang w:eastAsia="ru-RU"/>
        </w:rPr>
        <w:t xml:space="preserve"> </w:t>
      </w:r>
      <w:r w:rsidRPr="00F85A4A">
        <w:rPr>
          <w:rFonts w:ascii="Times New Roman" w:hAnsi="Times New Roman" w:cs="Times New Roman"/>
          <w:sz w:val="16"/>
          <w:szCs w:val="16"/>
          <w:lang w:eastAsia="ru-RU"/>
        </w:rPr>
        <w:t xml:space="preserve">числа месяца, следующего за истекшим месяцем.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3.1.2</w:t>
      </w:r>
      <w:r w:rsidR="00305930" w:rsidRPr="00F85A4A">
        <w:rPr>
          <w:rFonts w:ascii="Times New Roman" w:hAnsi="Times New Roman" w:cs="Times New Roman"/>
          <w:sz w:val="16"/>
          <w:szCs w:val="16"/>
          <w:lang w:eastAsia="ru-RU"/>
        </w:rPr>
        <w:t>1</w:t>
      </w:r>
      <w:r w:rsidRPr="00F85A4A">
        <w:rPr>
          <w:rFonts w:ascii="Times New Roman" w:hAnsi="Times New Roman" w:cs="Times New Roman"/>
          <w:sz w:val="16"/>
          <w:szCs w:val="16"/>
          <w:lang w:eastAsia="ru-RU"/>
        </w:rPr>
        <w:t xml:space="preserve">. Производить сбор платежей с населения за жилищно-коммунальные услуги, в том числе плату за наём.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3.1.2</w:t>
      </w:r>
      <w:r w:rsidR="00305930" w:rsidRPr="00F85A4A">
        <w:rPr>
          <w:rFonts w:ascii="Times New Roman" w:hAnsi="Times New Roman" w:cs="Times New Roman"/>
          <w:sz w:val="16"/>
          <w:szCs w:val="16"/>
          <w:lang w:eastAsia="ru-RU"/>
        </w:rPr>
        <w:t>2</w:t>
      </w:r>
      <w:r w:rsidRPr="00F85A4A">
        <w:rPr>
          <w:rFonts w:ascii="Times New Roman" w:hAnsi="Times New Roman" w:cs="Times New Roman"/>
          <w:sz w:val="16"/>
          <w:szCs w:val="16"/>
          <w:lang w:eastAsia="ru-RU"/>
        </w:rPr>
        <w:t>. Перечислять средства собранные с населения за наём муниципальных жилых помещений в</w:t>
      </w:r>
      <w:r w:rsidR="00237BAE" w:rsidRPr="00F85A4A">
        <w:rPr>
          <w:rFonts w:ascii="Times New Roman" w:hAnsi="Times New Roman" w:cs="Times New Roman"/>
          <w:sz w:val="16"/>
          <w:szCs w:val="16"/>
          <w:lang w:eastAsia="ru-RU"/>
        </w:rPr>
        <w:t xml:space="preserve"> соответствующий местный бюджет.</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3.1.2</w:t>
      </w:r>
      <w:r w:rsidR="00305930" w:rsidRPr="00F85A4A">
        <w:rPr>
          <w:rFonts w:ascii="Times New Roman" w:hAnsi="Times New Roman" w:cs="Times New Roman"/>
          <w:sz w:val="16"/>
          <w:szCs w:val="16"/>
          <w:lang w:eastAsia="ru-RU"/>
        </w:rPr>
        <w:t>3</w:t>
      </w:r>
      <w:r w:rsidRPr="00F85A4A">
        <w:rPr>
          <w:rFonts w:ascii="Times New Roman" w:hAnsi="Times New Roman" w:cs="Times New Roman"/>
          <w:sz w:val="16"/>
          <w:szCs w:val="16"/>
          <w:lang w:eastAsia="ru-RU"/>
        </w:rPr>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3.1.2</w:t>
      </w:r>
      <w:r w:rsidR="00305930" w:rsidRPr="00F85A4A">
        <w:rPr>
          <w:rFonts w:ascii="Times New Roman" w:hAnsi="Times New Roman" w:cs="Times New Roman"/>
          <w:sz w:val="16"/>
          <w:szCs w:val="16"/>
          <w:lang w:eastAsia="ru-RU"/>
        </w:rPr>
        <w:t>4</w:t>
      </w:r>
      <w:r w:rsidRPr="00F85A4A">
        <w:rPr>
          <w:rFonts w:ascii="Times New Roman" w:hAnsi="Times New Roman" w:cs="Times New Roman"/>
          <w:sz w:val="16"/>
          <w:szCs w:val="16"/>
          <w:lang w:eastAsia="ru-RU"/>
        </w:rPr>
        <w:t>. Обеспечивать аварийно-диспетчерское обслуживание многоквартирного дома.</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Управляющая организация вправе: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3.2.2. Организовывать и проводить проверку технического состояния инженерных систем в помещениях Собственников, проводить проверку работы установленных приборов учета и сохранности пломб.</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3.2.3. Приостанавливать или ограничивать предоставление коммунальных услуг в помещения Собственников и иных Пользователей в случаях и порядке, установленных действующим законодательством.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3.2.4. Требовать допуска в заранее согласованное с Собственником, пользователем помещения время, с предупреждением его не </w:t>
      </w:r>
      <w:proofErr w:type="gramStart"/>
      <w:r w:rsidRPr="00F85A4A">
        <w:rPr>
          <w:rFonts w:ascii="Times New Roman" w:hAnsi="Times New Roman" w:cs="Times New Roman"/>
          <w:sz w:val="16"/>
          <w:szCs w:val="16"/>
          <w:lang w:eastAsia="ru-RU"/>
        </w:rPr>
        <w:t>позднее</w:t>
      </w:r>
      <w:proofErr w:type="gramEnd"/>
      <w:r w:rsidRPr="00F85A4A">
        <w:rPr>
          <w:rFonts w:ascii="Times New Roman" w:hAnsi="Times New Roman" w:cs="Times New Roman"/>
          <w:sz w:val="16"/>
          <w:szCs w:val="16"/>
          <w:lang w:eastAsia="ru-RU"/>
        </w:rP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lastRenderedPageBreak/>
        <w:t>3.2.5.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w:t>
      </w:r>
      <w:r w:rsidR="00D033AC">
        <w:rPr>
          <w:rFonts w:ascii="Times New Roman" w:hAnsi="Times New Roman" w:cs="Times New Roman"/>
          <w:sz w:val="16"/>
          <w:szCs w:val="16"/>
          <w:lang w:eastAsia="ru-RU"/>
        </w:rPr>
        <w:t>ом</w:t>
      </w:r>
      <w:r w:rsidRPr="00F85A4A">
        <w:rPr>
          <w:rFonts w:ascii="Times New Roman" w:hAnsi="Times New Roman" w:cs="Times New Roman"/>
          <w:sz w:val="16"/>
          <w:szCs w:val="16"/>
          <w:lang w:eastAsia="ru-RU"/>
        </w:rPr>
        <w:t>, нанимател</w:t>
      </w:r>
      <w:r w:rsidR="00D033AC">
        <w:rPr>
          <w:rFonts w:ascii="Times New Roman" w:hAnsi="Times New Roman" w:cs="Times New Roman"/>
          <w:sz w:val="16"/>
          <w:szCs w:val="16"/>
          <w:lang w:eastAsia="ru-RU"/>
        </w:rPr>
        <w:t>ем</w:t>
      </w:r>
      <w:r w:rsidRPr="00F85A4A">
        <w:rPr>
          <w:rFonts w:ascii="Times New Roman" w:hAnsi="Times New Roman" w:cs="Times New Roman"/>
          <w:sz w:val="16"/>
          <w:szCs w:val="16"/>
          <w:lang w:eastAsia="ru-RU"/>
        </w:rPr>
        <w:t xml:space="preserve"> помещения обязанности </w:t>
      </w:r>
      <w:r w:rsidR="00FE2563">
        <w:rPr>
          <w:rFonts w:ascii="Times New Roman" w:hAnsi="Times New Roman" w:cs="Times New Roman"/>
          <w:sz w:val="16"/>
          <w:szCs w:val="16"/>
          <w:lang w:eastAsia="ru-RU"/>
        </w:rPr>
        <w:t xml:space="preserve">по выполнению </w:t>
      </w:r>
      <w:proofErr w:type="spellStart"/>
      <w:r w:rsidR="00FE2563">
        <w:rPr>
          <w:rFonts w:ascii="Times New Roman" w:hAnsi="Times New Roman" w:cs="Times New Roman"/>
          <w:sz w:val="16"/>
          <w:szCs w:val="16"/>
          <w:lang w:eastAsia="ru-RU"/>
        </w:rPr>
        <w:t>пп</w:t>
      </w:r>
      <w:proofErr w:type="spellEnd"/>
      <w:r w:rsidR="00FE2563">
        <w:rPr>
          <w:rFonts w:ascii="Times New Roman" w:hAnsi="Times New Roman" w:cs="Times New Roman"/>
          <w:sz w:val="16"/>
          <w:szCs w:val="16"/>
          <w:lang w:eastAsia="ru-RU"/>
        </w:rPr>
        <w:t>. «е»</w:t>
      </w:r>
      <w:r w:rsidRPr="00F85A4A">
        <w:rPr>
          <w:rFonts w:ascii="Times New Roman" w:hAnsi="Times New Roman" w:cs="Times New Roman"/>
          <w:sz w:val="16"/>
          <w:szCs w:val="16"/>
          <w:lang w:eastAsia="ru-RU"/>
        </w:rPr>
        <w:t xml:space="preserve"> </w:t>
      </w:r>
      <w:r w:rsidR="00FE2563">
        <w:rPr>
          <w:rFonts w:ascii="Times New Roman" w:hAnsi="Times New Roman" w:cs="Times New Roman"/>
          <w:sz w:val="16"/>
          <w:szCs w:val="16"/>
          <w:lang w:eastAsia="ru-RU"/>
        </w:rPr>
        <w:t xml:space="preserve">п.34 Правил предоставления коммунальных услуг от 06.05.2011г. № 354.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3.2.6. Взыскивать с Собственников помещений задолженность по оплате услуг в рамках </w:t>
      </w:r>
      <w:r w:rsidR="00FE2563">
        <w:rPr>
          <w:rFonts w:ascii="Times New Roman" w:hAnsi="Times New Roman" w:cs="Times New Roman"/>
          <w:sz w:val="16"/>
          <w:szCs w:val="16"/>
          <w:lang w:eastAsia="ru-RU"/>
        </w:rPr>
        <w:t>законодательства</w:t>
      </w:r>
      <w:r w:rsidRPr="00F85A4A">
        <w:rPr>
          <w:rFonts w:ascii="Times New Roman" w:hAnsi="Times New Roman" w:cs="Times New Roman"/>
          <w:sz w:val="16"/>
          <w:szCs w:val="16"/>
          <w:lang w:eastAsia="ru-RU"/>
        </w:rPr>
        <w:t>.</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3.2.7. Проверять соблюдение Собственниками или иными пользователями требований, установленных п.3.3.1. Договора.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3.2.8. Осуществлять иные права, предусмотренные действующим законодательством, отнесенные к полномочиям Управляющей организации.</w:t>
      </w:r>
    </w:p>
    <w:p w:rsidR="009B43F9"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3.2.9. При обоснованной необходимости требовать от Собственников помещений корректировки размера их платы за производство работ, предоставление услуг по предмету настоящего Договора, связанной с удорожанием их стоимости по независящим от Управляющей организации причинам.</w:t>
      </w:r>
      <w:r w:rsidR="0059038C">
        <w:rPr>
          <w:rFonts w:ascii="Times New Roman" w:hAnsi="Times New Roman" w:cs="Times New Roman"/>
          <w:sz w:val="16"/>
          <w:szCs w:val="16"/>
          <w:lang w:eastAsia="ru-RU"/>
        </w:rPr>
        <w:t xml:space="preserve"> </w:t>
      </w:r>
      <w:proofErr w:type="gramStart"/>
      <w:r w:rsidR="0059038C">
        <w:rPr>
          <w:rFonts w:ascii="Times New Roman" w:hAnsi="Times New Roman" w:cs="Times New Roman"/>
          <w:sz w:val="16"/>
          <w:szCs w:val="16"/>
          <w:lang w:eastAsia="ru-RU"/>
        </w:rPr>
        <w:t>При производстве работ по текущему ремонту общего имущества</w:t>
      </w:r>
      <w:r w:rsidR="00097650">
        <w:rPr>
          <w:rFonts w:ascii="Times New Roman" w:hAnsi="Times New Roman" w:cs="Times New Roman"/>
          <w:sz w:val="16"/>
          <w:szCs w:val="16"/>
          <w:lang w:eastAsia="ru-RU"/>
        </w:rPr>
        <w:t>,</w:t>
      </w:r>
      <w:r w:rsidR="0059038C">
        <w:rPr>
          <w:rFonts w:ascii="Times New Roman" w:hAnsi="Times New Roman" w:cs="Times New Roman"/>
          <w:sz w:val="16"/>
          <w:szCs w:val="16"/>
          <w:lang w:eastAsia="ru-RU"/>
        </w:rPr>
        <w:t xml:space="preserve"> по устранению неисправностей аварийного характера, обязательных сезонных работ, работ во исполнение актов государственных органов</w:t>
      </w:r>
      <w:r w:rsidR="00097650">
        <w:rPr>
          <w:rFonts w:ascii="Times New Roman" w:hAnsi="Times New Roman" w:cs="Times New Roman"/>
          <w:sz w:val="16"/>
          <w:szCs w:val="16"/>
          <w:lang w:eastAsia="ru-RU"/>
        </w:rPr>
        <w:t xml:space="preserve">, </w:t>
      </w:r>
      <w:r w:rsidR="0059038C">
        <w:rPr>
          <w:rFonts w:ascii="Times New Roman" w:hAnsi="Times New Roman" w:cs="Times New Roman"/>
          <w:sz w:val="16"/>
          <w:szCs w:val="16"/>
          <w:lang w:eastAsia="ru-RU"/>
        </w:rPr>
        <w:t xml:space="preserve"> управляющая организация имеет право начислить дополнительной строкой затраченные ден</w:t>
      </w:r>
      <w:r w:rsidR="009E62FD">
        <w:rPr>
          <w:rFonts w:ascii="Times New Roman" w:hAnsi="Times New Roman" w:cs="Times New Roman"/>
          <w:sz w:val="16"/>
          <w:szCs w:val="16"/>
          <w:lang w:eastAsia="ru-RU"/>
        </w:rPr>
        <w:t>ежные средства</w:t>
      </w:r>
      <w:r w:rsidR="0059038C">
        <w:rPr>
          <w:rFonts w:ascii="Times New Roman" w:hAnsi="Times New Roman" w:cs="Times New Roman"/>
          <w:sz w:val="16"/>
          <w:szCs w:val="16"/>
          <w:lang w:eastAsia="ru-RU"/>
        </w:rPr>
        <w:t xml:space="preserve"> на выполнение таких работ</w:t>
      </w:r>
      <w:r w:rsidR="00097650">
        <w:rPr>
          <w:rFonts w:ascii="Times New Roman" w:hAnsi="Times New Roman" w:cs="Times New Roman"/>
          <w:sz w:val="16"/>
          <w:szCs w:val="16"/>
          <w:lang w:eastAsia="ru-RU"/>
        </w:rPr>
        <w:t xml:space="preserve">, </w:t>
      </w:r>
      <w:r w:rsidR="0059038C">
        <w:rPr>
          <w:rFonts w:ascii="Times New Roman" w:hAnsi="Times New Roman" w:cs="Times New Roman"/>
          <w:sz w:val="16"/>
          <w:szCs w:val="16"/>
          <w:lang w:eastAsia="ru-RU"/>
        </w:rPr>
        <w:t xml:space="preserve"> в том случае если на лицевом счете недостаточно денежных средств, без дополнительного согласования с собственниками. </w:t>
      </w:r>
      <w:bookmarkStart w:id="0" w:name="_GoBack"/>
      <w:bookmarkEnd w:id="0"/>
      <w:proofErr w:type="gramEnd"/>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Собственники обязаны:</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3.3.1. Использовать жилое помещение по назначению и в пределах, установленных Жилищным кодексом Российской Федерации.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3.3.2. 0беспечивать сохранность жилого помещения.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3.3.3. Поддерживать надлежащее состояние жилого помещения.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3.3.4. Нести расходы на содержание принадлежащего ему жилого помещения, а также участвовать в расходах на содержание общего имущества многоквартирного дома путем своевременного внесения платы за содержание и ремонт жилого помещения.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w:t>
      </w:r>
      <w:r w:rsidR="00FE2563">
        <w:rPr>
          <w:rFonts w:ascii="Times New Roman" w:hAnsi="Times New Roman" w:cs="Times New Roman"/>
          <w:sz w:val="16"/>
          <w:szCs w:val="16"/>
          <w:lang w:eastAsia="ru-RU"/>
        </w:rPr>
        <w:t>огоквартирном жилом доме.</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w:t>
      </w:r>
      <w:r w:rsidR="005D0858" w:rsidRPr="00F85A4A">
        <w:rPr>
          <w:rFonts w:ascii="Times New Roman" w:hAnsi="Times New Roman" w:cs="Times New Roman"/>
          <w:sz w:val="16"/>
          <w:szCs w:val="16"/>
          <w:lang w:eastAsia="ru-RU"/>
        </w:rPr>
        <w:t>6</w:t>
      </w:r>
      <w:r w:rsidRPr="00F85A4A">
        <w:rPr>
          <w:rFonts w:ascii="Times New Roman" w:hAnsi="Times New Roman" w:cs="Times New Roman"/>
          <w:sz w:val="16"/>
          <w:szCs w:val="16"/>
          <w:lang w:eastAsia="ru-RU"/>
        </w:rPr>
        <w:t>. Возместить понесенные Управляющей организацией убытки, допущенные по доказанной вине Собственника или пользователя помещениями дома.</w:t>
      </w:r>
    </w:p>
    <w:p w:rsidR="004F7B0E" w:rsidRPr="00F85A4A" w:rsidRDefault="005D0858"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w:t>
      </w:r>
      <w:r w:rsidR="004F7B0E" w:rsidRPr="00F85A4A">
        <w:rPr>
          <w:rFonts w:ascii="Times New Roman" w:hAnsi="Times New Roman" w:cs="Times New Roman"/>
          <w:sz w:val="16"/>
          <w:szCs w:val="16"/>
          <w:lang w:eastAsia="ru-RU"/>
        </w:rPr>
        <w:t>3.</w:t>
      </w:r>
      <w:r w:rsidRPr="00F85A4A">
        <w:rPr>
          <w:rFonts w:ascii="Times New Roman" w:hAnsi="Times New Roman" w:cs="Times New Roman"/>
          <w:sz w:val="16"/>
          <w:szCs w:val="16"/>
          <w:lang w:eastAsia="ru-RU"/>
        </w:rPr>
        <w:t>7</w:t>
      </w:r>
      <w:r w:rsidR="004F7B0E" w:rsidRPr="00F85A4A">
        <w:rPr>
          <w:rFonts w:ascii="Times New Roman" w:hAnsi="Times New Roman" w:cs="Times New Roman"/>
          <w:sz w:val="16"/>
          <w:szCs w:val="16"/>
          <w:lang w:eastAsia="ru-RU"/>
        </w:rPr>
        <w:t xml:space="preserve">. В письменной форме уведомить Управляющую организацию о: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дате установки и ввода в эксплуатацию индивидуальных приборов учета расхода коммунальных ресурсов;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датах обнаружения и устранения </w:t>
      </w:r>
      <w:proofErr w:type="gramStart"/>
      <w:r w:rsidRPr="00F85A4A">
        <w:rPr>
          <w:rFonts w:ascii="Times New Roman" w:hAnsi="Times New Roman" w:cs="Times New Roman"/>
          <w:sz w:val="16"/>
          <w:szCs w:val="16"/>
          <w:lang w:eastAsia="ru-RU"/>
        </w:rPr>
        <w:t>неисправностей индивидуальных приборов учета расхода коммунальных ресурсов</w:t>
      </w:r>
      <w:proofErr w:type="gramEnd"/>
      <w:r w:rsidRPr="00F85A4A">
        <w:rPr>
          <w:rFonts w:ascii="Times New Roman" w:hAnsi="Times New Roman" w:cs="Times New Roman"/>
          <w:sz w:val="16"/>
          <w:szCs w:val="16"/>
          <w:lang w:eastAsia="ru-RU"/>
        </w:rPr>
        <w:t>;</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w:t>
      </w:r>
      <w:r w:rsidR="007856BE" w:rsidRPr="00F85A4A">
        <w:rPr>
          <w:rFonts w:ascii="Times New Roman" w:hAnsi="Times New Roman" w:cs="Times New Roman"/>
          <w:sz w:val="16"/>
          <w:szCs w:val="16"/>
          <w:lang w:eastAsia="ru-RU"/>
        </w:rPr>
        <w:t>8</w:t>
      </w:r>
      <w:r w:rsidRPr="00F85A4A">
        <w:rPr>
          <w:rFonts w:ascii="Times New Roman" w:hAnsi="Times New Roman" w:cs="Times New Roman"/>
          <w:sz w:val="16"/>
          <w:szCs w:val="16"/>
          <w:lang w:eastAsia="ru-RU"/>
        </w:rPr>
        <w:t>. Своевременно осуще</w:t>
      </w:r>
      <w:r w:rsidR="005D0858" w:rsidRPr="00F85A4A">
        <w:rPr>
          <w:rFonts w:ascii="Times New Roman" w:hAnsi="Times New Roman" w:cs="Times New Roman"/>
          <w:sz w:val="16"/>
          <w:szCs w:val="16"/>
          <w:lang w:eastAsia="ru-RU"/>
        </w:rPr>
        <w:t>ствлять поверку приборов учета.</w:t>
      </w:r>
      <w:r w:rsidRPr="00F85A4A">
        <w:rPr>
          <w:rFonts w:ascii="Times New Roman" w:hAnsi="Times New Roman" w:cs="Times New Roman"/>
          <w:sz w:val="16"/>
          <w:szCs w:val="16"/>
          <w:lang w:eastAsia="ru-RU"/>
        </w:rPr>
        <w:t xml:space="preserve"> В заранее согласованное с Управляющей организацией время, но не чаще двух раз в год, обеспечить допуск для проверки правильности снятия показаний индивидуальных приборов учета, их исправности, а также целостности на них пломб.</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3.3.</w:t>
      </w:r>
      <w:r w:rsidR="007856BE" w:rsidRPr="00F85A4A">
        <w:rPr>
          <w:rFonts w:ascii="Times New Roman" w:hAnsi="Times New Roman" w:cs="Times New Roman"/>
          <w:sz w:val="16"/>
          <w:szCs w:val="16"/>
          <w:lang w:eastAsia="ru-RU"/>
        </w:rPr>
        <w:t>9</w:t>
      </w:r>
      <w:r w:rsidRPr="00F85A4A">
        <w:rPr>
          <w:rFonts w:ascii="Times New Roman" w:hAnsi="Times New Roman" w:cs="Times New Roman"/>
          <w:sz w:val="16"/>
          <w:szCs w:val="16"/>
          <w:lang w:eastAsia="ru-RU"/>
        </w:rPr>
        <w:t xml:space="preserve">. Выполнять предусмотренные законодательством санитарно-гигиенические, экологические архитектурно-строительные, противопожарные и </w:t>
      </w:r>
      <w:proofErr w:type="gramStart"/>
      <w:r w:rsidRPr="00F85A4A">
        <w:rPr>
          <w:rFonts w:ascii="Times New Roman" w:hAnsi="Times New Roman" w:cs="Times New Roman"/>
          <w:sz w:val="16"/>
          <w:szCs w:val="16"/>
          <w:lang w:eastAsia="ru-RU"/>
        </w:rPr>
        <w:t>эксплуатационное</w:t>
      </w:r>
      <w:proofErr w:type="gramEnd"/>
      <w:r w:rsidRPr="00F85A4A">
        <w:rPr>
          <w:rFonts w:ascii="Times New Roman" w:hAnsi="Times New Roman" w:cs="Times New Roman"/>
          <w:sz w:val="16"/>
          <w:szCs w:val="16"/>
          <w:lang w:eastAsia="ru-RU"/>
        </w:rPr>
        <w:t xml:space="preserve"> требования в том числе: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не допускать производства в помещении работ или совершения других действий, приводящих к порче общего имущества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Собственник имеет право:</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3.4.1. Знакомится с условиями сделок, совершенных Управляющей организацией в рамках исполнения Договора.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3.4.2. Участвовать в осмотрах и обследованиях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3.4.3. Требовать от Управляющей организации для ознакомления документы, связанные с управлением.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3.4.4. 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3.4.5. 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организации безвозмездного устранения недостатков возникших при проведении работ по текущему содержанию общего имущества многоквартирного дома по вине Управляющей организации.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3.4.6. Осуществлять другие права, предусмотренные действующими нормативно</w:t>
      </w:r>
      <w:r w:rsidR="001772B6" w:rsidRPr="00F85A4A">
        <w:rPr>
          <w:rFonts w:ascii="Times New Roman" w:hAnsi="Times New Roman" w:cs="Times New Roman"/>
          <w:sz w:val="16"/>
          <w:szCs w:val="16"/>
          <w:lang w:eastAsia="ru-RU"/>
        </w:rPr>
        <w:t xml:space="preserve"> </w:t>
      </w:r>
      <w:r w:rsidRPr="00F85A4A">
        <w:rPr>
          <w:rFonts w:ascii="Times New Roman" w:hAnsi="Times New Roman" w:cs="Times New Roman"/>
          <w:sz w:val="16"/>
          <w:szCs w:val="16"/>
          <w:lang w:eastAsia="ru-RU"/>
        </w:rPr>
        <w:t>- правовыми актами РФ, применительно к настоящему Договору.</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3.4.7. Собственник или иные пользователи помещениями дома вправе по своему выбору оплачивать услуги: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поручать другим лицам внесение платы за услуги вместо них любыми способами, определенными настоящим Договором;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вносить плату за услуги за прошедший месяц частями, не нарушая установленный срок окончания ее внесения;</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осуществлять предварительную оплату коммунальных услуг в счет будущих месяцев.</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4. ЦЕНА ДОГОВОРА И ПОРЯДОК РАСЧЕТОВ</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4.1. Собственник или иной пользователь производит оплату в рамках Договора за следующие услуги: </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коммунальные услуги;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содержание и ремонт общего имущества многоквартирного дома, в том числе, управление многоквартирным домом.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4.2. Размер платы за услуги по текущему ремонту и содержанию общего имущества многоквартирного дома </w:t>
      </w:r>
      <w:r w:rsidR="00A24B99" w:rsidRPr="00F85A4A">
        <w:rPr>
          <w:rFonts w:ascii="Times New Roman" w:hAnsi="Times New Roman" w:cs="Times New Roman"/>
          <w:sz w:val="16"/>
          <w:szCs w:val="16"/>
          <w:lang w:eastAsia="ru-RU"/>
        </w:rPr>
        <w:t xml:space="preserve">ежегодно </w:t>
      </w:r>
      <w:r w:rsidRPr="00F85A4A">
        <w:rPr>
          <w:rFonts w:ascii="Times New Roman" w:hAnsi="Times New Roman" w:cs="Times New Roman"/>
          <w:sz w:val="16"/>
          <w:szCs w:val="16"/>
          <w:lang w:eastAsia="ru-RU"/>
        </w:rPr>
        <w:t xml:space="preserve">устанавливается </w:t>
      </w:r>
      <w:r w:rsidR="00A24B99" w:rsidRPr="00F85A4A">
        <w:rPr>
          <w:rFonts w:ascii="Times New Roman" w:hAnsi="Times New Roman" w:cs="Times New Roman"/>
          <w:sz w:val="16"/>
          <w:szCs w:val="16"/>
          <w:lang w:eastAsia="ru-RU"/>
        </w:rPr>
        <w:t>Решени</w:t>
      </w:r>
      <w:r w:rsidR="007856BE" w:rsidRPr="00F85A4A">
        <w:rPr>
          <w:rFonts w:ascii="Times New Roman" w:hAnsi="Times New Roman" w:cs="Times New Roman"/>
          <w:sz w:val="16"/>
          <w:szCs w:val="16"/>
          <w:lang w:eastAsia="ru-RU"/>
        </w:rPr>
        <w:t>ем Курского городского собрания.</w:t>
      </w:r>
      <w:r w:rsidR="00A24B99" w:rsidRPr="00F85A4A">
        <w:rPr>
          <w:rFonts w:ascii="Times New Roman" w:hAnsi="Times New Roman" w:cs="Times New Roman"/>
          <w:sz w:val="16"/>
          <w:szCs w:val="16"/>
          <w:lang w:eastAsia="ru-RU"/>
        </w:rPr>
        <w:t xml:space="preserve"> </w:t>
      </w:r>
      <w:r w:rsidRPr="00F85A4A">
        <w:rPr>
          <w:rFonts w:ascii="Times New Roman" w:hAnsi="Times New Roman" w:cs="Times New Roman"/>
          <w:sz w:val="16"/>
          <w:szCs w:val="16"/>
          <w:lang w:eastAsia="ru-RU"/>
        </w:rPr>
        <w:t>Плата за услуги по содержанию и текущему ремонту в рамках Договора устанавливается в размере, обеспечивающем содержание общего имущества в многок</w:t>
      </w:r>
      <w:r w:rsidR="00A24B99" w:rsidRPr="00F85A4A">
        <w:rPr>
          <w:rFonts w:ascii="Times New Roman" w:hAnsi="Times New Roman" w:cs="Times New Roman"/>
          <w:sz w:val="16"/>
          <w:szCs w:val="16"/>
          <w:lang w:eastAsia="ru-RU"/>
        </w:rPr>
        <w:t xml:space="preserve">вартирном доме, в соответствии </w:t>
      </w:r>
      <w:r w:rsidRPr="00F85A4A">
        <w:rPr>
          <w:rFonts w:ascii="Times New Roman" w:hAnsi="Times New Roman" w:cs="Times New Roman"/>
          <w:sz w:val="16"/>
          <w:szCs w:val="16"/>
          <w:lang w:eastAsia="ru-RU"/>
        </w:rPr>
        <w:t xml:space="preserve">с действующим перечнем, составом и периодичностью работ </w:t>
      </w:r>
      <w:r w:rsidR="00A24B99" w:rsidRPr="00F85A4A">
        <w:rPr>
          <w:rFonts w:ascii="Times New Roman" w:hAnsi="Times New Roman" w:cs="Times New Roman"/>
          <w:sz w:val="16"/>
          <w:szCs w:val="16"/>
          <w:lang w:eastAsia="ru-RU"/>
        </w:rPr>
        <w:t>по многоквартирному жилому дому.</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4.3. Размер платы за коммунальные услуги рассчитывается по тарифам, установленным для </w:t>
      </w:r>
      <w:proofErr w:type="spellStart"/>
      <w:r w:rsidRPr="00F85A4A">
        <w:rPr>
          <w:rFonts w:ascii="Times New Roman" w:hAnsi="Times New Roman" w:cs="Times New Roman"/>
          <w:sz w:val="16"/>
          <w:szCs w:val="16"/>
          <w:lang w:eastAsia="ru-RU"/>
        </w:rPr>
        <w:t>ресурсоснабжающих</w:t>
      </w:r>
      <w:proofErr w:type="spellEnd"/>
      <w:r w:rsidRPr="00F85A4A">
        <w:rPr>
          <w:rFonts w:ascii="Times New Roman" w:hAnsi="Times New Roman" w:cs="Times New Roman"/>
          <w:sz w:val="16"/>
          <w:szCs w:val="16"/>
          <w:lang w:eastAsia="ru-RU"/>
        </w:rPr>
        <w:t xml:space="preserve"> организаций в порядке, определенном законодательством Российской Федерации.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4.4. Оплата Собственником или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 числа месяца следующего </w:t>
      </w:r>
      <w:proofErr w:type="gramStart"/>
      <w:r w:rsidRPr="00F85A4A">
        <w:rPr>
          <w:rFonts w:ascii="Times New Roman" w:hAnsi="Times New Roman" w:cs="Times New Roman"/>
          <w:sz w:val="16"/>
          <w:szCs w:val="16"/>
          <w:lang w:eastAsia="ru-RU"/>
        </w:rPr>
        <w:t>за</w:t>
      </w:r>
      <w:proofErr w:type="gramEnd"/>
      <w:r w:rsidRPr="00F85A4A">
        <w:rPr>
          <w:rFonts w:ascii="Times New Roman" w:hAnsi="Times New Roman" w:cs="Times New Roman"/>
          <w:sz w:val="16"/>
          <w:szCs w:val="16"/>
          <w:lang w:eastAsia="ru-RU"/>
        </w:rPr>
        <w:t xml:space="preserve"> истекшим. В выставляемом счете-извещении указываются сведения согласно Правилам предоставления коммунальных услуг гражданам</w:t>
      </w:r>
      <w:r w:rsidR="00E75C16">
        <w:rPr>
          <w:rFonts w:ascii="Times New Roman" w:hAnsi="Times New Roman" w:cs="Times New Roman"/>
          <w:sz w:val="16"/>
          <w:szCs w:val="16"/>
          <w:lang w:eastAsia="ru-RU"/>
        </w:rPr>
        <w:t xml:space="preserve"> № 354</w:t>
      </w:r>
      <w:r w:rsidRPr="00F85A4A">
        <w:rPr>
          <w:rFonts w:ascii="Times New Roman" w:hAnsi="Times New Roman" w:cs="Times New Roman"/>
          <w:sz w:val="16"/>
          <w:szCs w:val="16"/>
          <w:lang w:eastAsia="ru-RU"/>
        </w:rPr>
        <w:t xml:space="preserve">. </w:t>
      </w:r>
    </w:p>
    <w:p w:rsidR="004F7B0E" w:rsidRPr="00F85A4A" w:rsidRDefault="007856B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4.5. Срок внесения платежей</w:t>
      </w:r>
      <w:r w:rsidR="004F7B0E" w:rsidRPr="00F85A4A">
        <w:rPr>
          <w:rFonts w:ascii="Times New Roman" w:hAnsi="Times New Roman" w:cs="Times New Roman"/>
          <w:sz w:val="16"/>
          <w:szCs w:val="16"/>
          <w:lang w:eastAsia="ru-RU"/>
        </w:rPr>
        <w:t xml:space="preserve"> </w:t>
      </w:r>
      <w:r w:rsidR="00E75C16">
        <w:rPr>
          <w:rFonts w:ascii="Times New Roman" w:hAnsi="Times New Roman" w:cs="Times New Roman"/>
          <w:sz w:val="16"/>
          <w:szCs w:val="16"/>
          <w:lang w:eastAsia="ru-RU"/>
        </w:rPr>
        <w:t>не позднее даты, указанной в квитанции</w:t>
      </w:r>
      <w:r w:rsidR="004F7B0E" w:rsidRPr="00F85A4A">
        <w:rPr>
          <w:rFonts w:ascii="Times New Roman" w:hAnsi="Times New Roman" w:cs="Times New Roman"/>
          <w:sz w:val="16"/>
          <w:szCs w:val="16"/>
          <w:lang w:eastAsia="ru-RU"/>
        </w:rPr>
        <w:t>.</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4.</w:t>
      </w:r>
      <w:r w:rsidR="007856BE" w:rsidRPr="00F85A4A">
        <w:rPr>
          <w:rFonts w:ascii="Times New Roman" w:hAnsi="Times New Roman" w:cs="Times New Roman"/>
          <w:sz w:val="16"/>
          <w:szCs w:val="16"/>
          <w:lang w:eastAsia="ru-RU"/>
        </w:rPr>
        <w:t>6</w:t>
      </w:r>
      <w:r w:rsidRPr="00F85A4A">
        <w:rPr>
          <w:rFonts w:ascii="Times New Roman" w:hAnsi="Times New Roman" w:cs="Times New Roman"/>
          <w:sz w:val="16"/>
          <w:szCs w:val="16"/>
          <w:lang w:eastAsia="ru-RU"/>
        </w:rPr>
        <w:t>. В случае изменения стоимости услуг по Договору производится перерасчет стоимости услуг со дня вступления изменений в силу.</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4.</w:t>
      </w:r>
      <w:r w:rsidR="007856BE" w:rsidRPr="00F85A4A">
        <w:rPr>
          <w:rFonts w:ascii="Times New Roman" w:hAnsi="Times New Roman" w:cs="Times New Roman"/>
          <w:sz w:val="16"/>
          <w:szCs w:val="16"/>
          <w:lang w:eastAsia="ru-RU"/>
        </w:rPr>
        <w:t>7</w:t>
      </w:r>
      <w:r w:rsidRPr="00F85A4A">
        <w:rPr>
          <w:rFonts w:ascii="Times New Roman" w:hAnsi="Times New Roman" w:cs="Times New Roman"/>
          <w:sz w:val="16"/>
          <w:szCs w:val="16"/>
          <w:lang w:eastAsia="ru-RU"/>
        </w:rPr>
        <w:t xml:space="preserve">. Не использование помещений не является основанием невнесения платы </w:t>
      </w:r>
      <w:proofErr w:type="gramStart"/>
      <w:r w:rsidRPr="00F85A4A">
        <w:rPr>
          <w:rFonts w:ascii="Times New Roman" w:hAnsi="Times New Roman" w:cs="Times New Roman"/>
          <w:sz w:val="16"/>
          <w:szCs w:val="16"/>
          <w:lang w:eastAsia="ru-RU"/>
        </w:rPr>
        <w:t>за</w:t>
      </w:r>
      <w:proofErr w:type="gramEnd"/>
      <w:r w:rsidRPr="00F85A4A">
        <w:rPr>
          <w:rFonts w:ascii="Times New Roman" w:hAnsi="Times New Roman" w:cs="Times New Roman"/>
          <w:sz w:val="16"/>
          <w:szCs w:val="16"/>
          <w:lang w:eastAsia="ru-RU"/>
        </w:rPr>
        <w:t xml:space="preserve">: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содержание и текущий ремонт общего имущества;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капитальный ремонт.</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4.</w:t>
      </w:r>
      <w:r w:rsidR="007856BE" w:rsidRPr="00F85A4A">
        <w:rPr>
          <w:rFonts w:ascii="Times New Roman" w:hAnsi="Times New Roman" w:cs="Times New Roman"/>
          <w:sz w:val="16"/>
          <w:szCs w:val="16"/>
          <w:lang w:eastAsia="ru-RU"/>
        </w:rPr>
        <w:t>8</w:t>
      </w:r>
      <w:r w:rsidRPr="00F85A4A">
        <w:rPr>
          <w:rFonts w:ascii="Times New Roman" w:hAnsi="Times New Roman" w:cs="Times New Roman"/>
          <w:sz w:val="16"/>
          <w:szCs w:val="16"/>
          <w:lang w:eastAsia="ru-RU"/>
        </w:rPr>
        <w:t xml:space="preserve">. Все поступающие Управляющей организации денежные средства зачисляются </w:t>
      </w:r>
      <w:proofErr w:type="gramStart"/>
      <w:r w:rsidRPr="00F85A4A">
        <w:rPr>
          <w:rFonts w:ascii="Times New Roman" w:hAnsi="Times New Roman" w:cs="Times New Roman"/>
          <w:sz w:val="16"/>
          <w:szCs w:val="16"/>
          <w:lang w:eastAsia="ru-RU"/>
        </w:rPr>
        <w:t>на</w:t>
      </w:r>
      <w:proofErr w:type="gramEnd"/>
      <w:r w:rsidRPr="00F85A4A">
        <w:rPr>
          <w:rFonts w:ascii="Times New Roman" w:hAnsi="Times New Roman" w:cs="Times New Roman"/>
          <w:sz w:val="16"/>
          <w:szCs w:val="16"/>
          <w:lang w:eastAsia="ru-RU"/>
        </w:rPr>
        <w:t xml:space="preserve"> раздельные субсчета и используются строго по назначению.</w:t>
      </w:r>
    </w:p>
    <w:p w:rsidR="004F7B0E" w:rsidRPr="00F85A4A" w:rsidRDefault="004F7B0E"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5. ОТВЕТСТВЕННОСТЬ СТОРОН</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5.1. Управляющая организация в соответствии с законодательством несет материальную ответственность в полном объеме причиненных Собственникам,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lastRenderedPageBreak/>
        <w:t xml:space="preserve">5.2.Управляющая организация не несет материальной ответственности и не возмещает Собственникам, Пользователям помещениями убытки полностью или частично и не компенсирует причиненный реальный ущерб их имуществу, если они возникли в результате: </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стихийных бедствий;</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аварийной ситуации, возникшей не по вине Управляющей организации;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умышленных или неосторожных действий Собственников или пользователей помещениями дома;</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гражданских забастовок, волнений, военных действий и т.д.</w:t>
      </w:r>
    </w:p>
    <w:p w:rsidR="004F7B0E"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856BE" w:rsidRPr="00F85A4A">
        <w:rPr>
          <w:rFonts w:ascii="Times New Roman" w:hAnsi="Times New Roman" w:cs="Times New Roman"/>
          <w:sz w:val="16"/>
          <w:szCs w:val="16"/>
          <w:lang w:eastAsia="ru-RU"/>
        </w:rPr>
        <w:t>3</w:t>
      </w:r>
      <w:r w:rsidRPr="00F85A4A">
        <w:rPr>
          <w:rFonts w:ascii="Times New Roman" w:hAnsi="Times New Roman" w:cs="Times New Roman"/>
          <w:sz w:val="16"/>
          <w:szCs w:val="16"/>
          <w:lang w:eastAsia="ru-RU"/>
        </w:rPr>
        <w:t xml:space="preserve">. </w:t>
      </w:r>
      <w:proofErr w:type="gramStart"/>
      <w:r w:rsidRPr="00F85A4A">
        <w:rPr>
          <w:rFonts w:ascii="Times New Roman" w:hAnsi="Times New Roman" w:cs="Times New Roman"/>
          <w:sz w:val="16"/>
          <w:szCs w:val="16"/>
          <w:lang w:eastAsia="ru-RU"/>
        </w:rPr>
        <w:t xml:space="preserve">В случае неуплаты Собственником платежей, установленных разделом 4 настоящего Договора, </w:t>
      </w:r>
      <w:r w:rsidR="00E75C16">
        <w:rPr>
          <w:rFonts w:ascii="Times New Roman" w:hAnsi="Times New Roman" w:cs="Times New Roman"/>
          <w:sz w:val="16"/>
          <w:szCs w:val="16"/>
          <w:lang w:eastAsia="ru-RU"/>
        </w:rPr>
        <w:t>даты, указанной с счет-квитанции</w:t>
      </w:r>
      <w:r w:rsidR="001772B6" w:rsidRPr="00F85A4A">
        <w:rPr>
          <w:rFonts w:ascii="Times New Roman" w:hAnsi="Times New Roman" w:cs="Times New Roman"/>
          <w:sz w:val="16"/>
          <w:szCs w:val="16"/>
          <w:lang w:eastAsia="ru-RU"/>
        </w:rPr>
        <w:t>,</w:t>
      </w:r>
      <w:r w:rsidRPr="00F85A4A">
        <w:rPr>
          <w:rFonts w:ascii="Times New Roman" w:hAnsi="Times New Roman" w:cs="Times New Roman"/>
          <w:sz w:val="16"/>
          <w:szCs w:val="16"/>
          <w:lang w:eastAsia="ru-RU"/>
        </w:rPr>
        <w:t xml:space="preserve"> Управляющая организация вправе взыскивать с него пени в размере учетной ставки рефинансирования Центрального банка РФ за каждый день просрочки с числа месяца, следующего за истекшим, до момента оплаты.</w:t>
      </w:r>
      <w:proofErr w:type="gramEnd"/>
    </w:p>
    <w:p w:rsidR="00715527" w:rsidRPr="00F85A4A" w:rsidRDefault="00715527" w:rsidP="00651853">
      <w:pPr>
        <w:pStyle w:val="a4"/>
        <w:ind w:left="-426" w:right="-143" w:firstLine="567"/>
        <w:jc w:val="both"/>
        <w:rPr>
          <w:rFonts w:ascii="Times New Roman" w:hAnsi="Times New Roman" w:cs="Times New Roman"/>
          <w:sz w:val="16"/>
          <w:szCs w:val="16"/>
          <w:lang w:eastAsia="ru-RU"/>
        </w:rPr>
      </w:pPr>
      <w:r>
        <w:rPr>
          <w:rFonts w:ascii="Times New Roman" w:hAnsi="Times New Roman" w:cs="Times New Roman"/>
          <w:sz w:val="16"/>
          <w:szCs w:val="16"/>
          <w:lang w:eastAsia="ru-RU"/>
        </w:rPr>
        <w:t xml:space="preserve">5.4. Споры, возникающие в случае образования задолженности собственников  за ЖКУ, </w:t>
      </w:r>
      <w:r w:rsidR="00E75C16">
        <w:rPr>
          <w:rFonts w:ascii="Times New Roman" w:hAnsi="Times New Roman" w:cs="Times New Roman"/>
          <w:sz w:val="16"/>
          <w:szCs w:val="16"/>
          <w:lang w:eastAsia="ru-RU"/>
        </w:rPr>
        <w:t xml:space="preserve">стороны </w:t>
      </w:r>
      <w:r>
        <w:rPr>
          <w:rFonts w:ascii="Times New Roman" w:hAnsi="Times New Roman" w:cs="Times New Roman"/>
          <w:sz w:val="16"/>
          <w:szCs w:val="16"/>
          <w:lang w:eastAsia="ru-RU"/>
        </w:rPr>
        <w:t xml:space="preserve"> вправе передать на рассмотрение в Третейский суд при Курской торгов</w:t>
      </w:r>
      <w:proofErr w:type="gramStart"/>
      <w:r>
        <w:rPr>
          <w:rFonts w:ascii="Times New Roman" w:hAnsi="Times New Roman" w:cs="Times New Roman"/>
          <w:sz w:val="16"/>
          <w:szCs w:val="16"/>
          <w:lang w:eastAsia="ru-RU"/>
        </w:rPr>
        <w:t>о-</w:t>
      </w:r>
      <w:proofErr w:type="gramEnd"/>
      <w:r>
        <w:rPr>
          <w:rFonts w:ascii="Times New Roman" w:hAnsi="Times New Roman" w:cs="Times New Roman"/>
          <w:sz w:val="16"/>
          <w:szCs w:val="16"/>
          <w:lang w:eastAsia="ru-RU"/>
        </w:rPr>
        <w:t xml:space="preserve"> промышленной палате в соответствии с регламентом.</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15527">
        <w:rPr>
          <w:rFonts w:ascii="Times New Roman" w:hAnsi="Times New Roman" w:cs="Times New Roman"/>
          <w:sz w:val="16"/>
          <w:szCs w:val="16"/>
          <w:lang w:eastAsia="ru-RU"/>
        </w:rPr>
        <w:t>5</w:t>
      </w:r>
      <w:r w:rsidRPr="00F85A4A">
        <w:rPr>
          <w:rFonts w:ascii="Times New Roman" w:hAnsi="Times New Roman" w:cs="Times New Roman"/>
          <w:sz w:val="16"/>
          <w:szCs w:val="16"/>
          <w:lang w:eastAsia="ru-RU"/>
        </w:rPr>
        <w:t>. 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15527">
        <w:rPr>
          <w:rFonts w:ascii="Times New Roman" w:hAnsi="Times New Roman" w:cs="Times New Roman"/>
          <w:sz w:val="16"/>
          <w:szCs w:val="16"/>
          <w:lang w:eastAsia="ru-RU"/>
        </w:rPr>
        <w:t>6</w:t>
      </w:r>
      <w:r w:rsidRPr="00F85A4A">
        <w:rPr>
          <w:rFonts w:ascii="Times New Roman" w:hAnsi="Times New Roman" w:cs="Times New Roman"/>
          <w:sz w:val="16"/>
          <w:szCs w:val="16"/>
          <w:lang w:eastAsia="ru-RU"/>
        </w:rPr>
        <w:t>.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 судебном порядке взыскать с них понесенные убытки.</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15527">
        <w:rPr>
          <w:rFonts w:ascii="Times New Roman" w:hAnsi="Times New Roman" w:cs="Times New Roman"/>
          <w:sz w:val="16"/>
          <w:szCs w:val="16"/>
          <w:lang w:eastAsia="ru-RU"/>
        </w:rPr>
        <w:t>7</w:t>
      </w:r>
      <w:r w:rsidRPr="00F85A4A">
        <w:rPr>
          <w:rFonts w:ascii="Times New Roman" w:hAnsi="Times New Roman" w:cs="Times New Roman"/>
          <w:sz w:val="16"/>
          <w:szCs w:val="16"/>
          <w:lang w:eastAsia="ru-RU"/>
        </w:rPr>
        <w:t xml:space="preserve">. </w:t>
      </w:r>
      <w:proofErr w:type="gramStart"/>
      <w:r w:rsidRPr="00F85A4A">
        <w:rPr>
          <w:rFonts w:ascii="Times New Roman" w:hAnsi="Times New Roman" w:cs="Times New Roman"/>
          <w:sz w:val="16"/>
          <w:szCs w:val="16"/>
          <w:lang w:eastAsia="ru-RU"/>
        </w:rPr>
        <w:t>В случае истечения нормативного срока эксплуатации общего имущества многоквартирного дома и непринятия мер Собственниками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15527">
        <w:rPr>
          <w:rFonts w:ascii="Times New Roman" w:hAnsi="Times New Roman" w:cs="Times New Roman"/>
          <w:sz w:val="16"/>
          <w:szCs w:val="16"/>
          <w:lang w:eastAsia="ru-RU"/>
        </w:rPr>
        <w:t>8</w:t>
      </w:r>
      <w:r w:rsidRPr="00F85A4A">
        <w:rPr>
          <w:rFonts w:ascii="Times New Roman" w:hAnsi="Times New Roman" w:cs="Times New Roman"/>
          <w:sz w:val="16"/>
          <w:szCs w:val="16"/>
          <w:lang w:eastAsia="ru-RU"/>
        </w:rPr>
        <w:t>.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5.</w:t>
      </w:r>
      <w:r w:rsidR="00715527">
        <w:rPr>
          <w:rFonts w:ascii="Times New Roman" w:hAnsi="Times New Roman" w:cs="Times New Roman"/>
          <w:sz w:val="16"/>
          <w:szCs w:val="16"/>
          <w:lang w:eastAsia="ru-RU"/>
        </w:rPr>
        <w:t>9</w:t>
      </w:r>
      <w:r w:rsidRPr="00F85A4A">
        <w:rPr>
          <w:rFonts w:ascii="Times New Roman" w:hAnsi="Times New Roman" w:cs="Times New Roman"/>
          <w:sz w:val="16"/>
          <w:szCs w:val="16"/>
          <w:lang w:eastAsia="ru-RU"/>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4F7B0E" w:rsidRPr="00F85A4A" w:rsidRDefault="001772B6"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6</w:t>
      </w:r>
      <w:r w:rsidR="004F7B0E" w:rsidRPr="00F85A4A">
        <w:rPr>
          <w:rFonts w:ascii="Times New Roman" w:hAnsi="Times New Roman" w:cs="Times New Roman"/>
          <w:b/>
          <w:sz w:val="16"/>
          <w:szCs w:val="16"/>
          <w:lang w:eastAsia="ru-RU"/>
        </w:rPr>
        <w:t>. ФОРС-МАЖОР</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6</w:t>
      </w:r>
      <w:r w:rsidR="004F7B0E" w:rsidRPr="00F85A4A">
        <w:rPr>
          <w:rFonts w:ascii="Times New Roman" w:hAnsi="Times New Roman" w:cs="Times New Roman"/>
          <w:sz w:val="16"/>
          <w:szCs w:val="16"/>
          <w:lang w:eastAsia="ru-RU"/>
        </w:rPr>
        <w:t>.1.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sidR="004F7B0E" w:rsidRPr="00F85A4A">
        <w:rPr>
          <w:rFonts w:ascii="Times New Roman" w:hAnsi="Times New Roman" w:cs="Times New Roman"/>
          <w:sz w:val="16"/>
          <w:szCs w:val="16"/>
          <w:lang w:eastAsia="ru-RU"/>
        </w:rPr>
        <w:t>ств пр</w:t>
      </w:r>
      <w:proofErr w:type="gramEnd"/>
      <w:r w:rsidR="004F7B0E" w:rsidRPr="00F85A4A">
        <w:rPr>
          <w:rFonts w:ascii="Times New Roman" w:hAnsi="Times New Roman" w:cs="Times New Roman"/>
          <w:sz w:val="16"/>
          <w:szCs w:val="16"/>
          <w:lang w:eastAsia="ru-RU"/>
        </w:rPr>
        <w:t>одлеваются на то время, в течение которого действуют эти обстоятельства.</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6</w:t>
      </w:r>
      <w:r w:rsidR="004F7B0E" w:rsidRPr="00F85A4A">
        <w:rPr>
          <w:rFonts w:ascii="Times New Roman" w:hAnsi="Times New Roman" w:cs="Times New Roman"/>
          <w:sz w:val="16"/>
          <w:szCs w:val="16"/>
          <w:lang w:eastAsia="ru-RU"/>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6</w:t>
      </w:r>
      <w:r w:rsidR="004F7B0E" w:rsidRPr="00F85A4A">
        <w:rPr>
          <w:rFonts w:ascii="Times New Roman" w:hAnsi="Times New Roman" w:cs="Times New Roman"/>
          <w:sz w:val="16"/>
          <w:szCs w:val="16"/>
          <w:lang w:eastAsia="ru-RU"/>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F7B0E" w:rsidRPr="00F85A4A" w:rsidRDefault="001772B6"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7</w:t>
      </w:r>
      <w:r w:rsidR="004F7B0E" w:rsidRPr="00F85A4A">
        <w:rPr>
          <w:rFonts w:ascii="Times New Roman" w:hAnsi="Times New Roman" w:cs="Times New Roman"/>
          <w:b/>
          <w:sz w:val="16"/>
          <w:szCs w:val="16"/>
          <w:lang w:eastAsia="ru-RU"/>
        </w:rPr>
        <w:t>. СРОК ДЕЙСТВИЯ ДОГОВОРА</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7</w:t>
      </w:r>
      <w:r w:rsidR="004F7B0E" w:rsidRPr="00F85A4A">
        <w:rPr>
          <w:rFonts w:ascii="Times New Roman" w:hAnsi="Times New Roman" w:cs="Times New Roman"/>
          <w:sz w:val="16"/>
          <w:szCs w:val="16"/>
          <w:lang w:eastAsia="ru-RU"/>
        </w:rPr>
        <w:t xml:space="preserve">.1. Настоящий Договор заключен на срок </w:t>
      </w:r>
      <w:r w:rsidR="0069351F" w:rsidRPr="00F85A4A">
        <w:rPr>
          <w:rFonts w:ascii="Times New Roman" w:hAnsi="Times New Roman" w:cs="Times New Roman"/>
          <w:sz w:val="16"/>
          <w:szCs w:val="16"/>
          <w:lang w:eastAsia="ru-RU"/>
        </w:rPr>
        <w:t>3</w:t>
      </w:r>
      <w:r w:rsidR="004F7B0E" w:rsidRPr="00F85A4A">
        <w:rPr>
          <w:rFonts w:ascii="Times New Roman" w:hAnsi="Times New Roman" w:cs="Times New Roman"/>
          <w:sz w:val="16"/>
          <w:szCs w:val="16"/>
          <w:lang w:eastAsia="ru-RU"/>
        </w:rPr>
        <w:t xml:space="preserve"> год</w:t>
      </w:r>
      <w:r w:rsidR="0069351F" w:rsidRPr="00F85A4A">
        <w:rPr>
          <w:rFonts w:ascii="Times New Roman" w:hAnsi="Times New Roman" w:cs="Times New Roman"/>
          <w:sz w:val="16"/>
          <w:szCs w:val="16"/>
          <w:lang w:eastAsia="ru-RU"/>
        </w:rPr>
        <w:t>а</w:t>
      </w:r>
      <w:r w:rsidR="004F7B0E" w:rsidRPr="00F85A4A">
        <w:rPr>
          <w:rFonts w:ascii="Times New Roman" w:hAnsi="Times New Roman" w:cs="Times New Roman"/>
          <w:sz w:val="16"/>
          <w:szCs w:val="16"/>
          <w:lang w:eastAsia="ru-RU"/>
        </w:rPr>
        <w:t xml:space="preserve"> и вступает в силу с </w:t>
      </w:r>
      <w:r w:rsidR="0069351F" w:rsidRPr="00F85A4A">
        <w:rPr>
          <w:rFonts w:ascii="Times New Roman" w:hAnsi="Times New Roman" w:cs="Times New Roman"/>
          <w:sz w:val="16"/>
          <w:szCs w:val="16"/>
          <w:lang w:eastAsia="ru-RU"/>
        </w:rPr>
        <w:t>«__</w:t>
      </w:r>
      <w:r w:rsidR="000720D0">
        <w:rPr>
          <w:rFonts w:ascii="Times New Roman" w:hAnsi="Times New Roman" w:cs="Times New Roman"/>
          <w:sz w:val="16"/>
          <w:szCs w:val="16"/>
          <w:lang w:eastAsia="ru-RU"/>
        </w:rPr>
        <w:t>__</w:t>
      </w:r>
      <w:r w:rsidR="0069351F" w:rsidRPr="00F85A4A">
        <w:rPr>
          <w:rFonts w:ascii="Times New Roman" w:hAnsi="Times New Roman" w:cs="Times New Roman"/>
          <w:sz w:val="16"/>
          <w:szCs w:val="16"/>
          <w:lang w:eastAsia="ru-RU"/>
        </w:rPr>
        <w:t>» _________</w:t>
      </w:r>
      <w:r w:rsidR="000720D0">
        <w:rPr>
          <w:rFonts w:ascii="Times New Roman" w:hAnsi="Times New Roman" w:cs="Times New Roman"/>
          <w:sz w:val="16"/>
          <w:szCs w:val="16"/>
          <w:lang w:eastAsia="ru-RU"/>
        </w:rPr>
        <w:t>___</w:t>
      </w:r>
      <w:r w:rsidR="004F7B0E" w:rsidRPr="00F85A4A">
        <w:rPr>
          <w:rFonts w:ascii="Times New Roman" w:hAnsi="Times New Roman" w:cs="Times New Roman"/>
          <w:sz w:val="16"/>
          <w:szCs w:val="16"/>
          <w:lang w:eastAsia="ru-RU"/>
        </w:rPr>
        <w:t>201</w:t>
      </w:r>
      <w:r w:rsidR="00C965D5">
        <w:rPr>
          <w:rFonts w:ascii="Times New Roman" w:hAnsi="Times New Roman" w:cs="Times New Roman"/>
          <w:sz w:val="16"/>
          <w:szCs w:val="16"/>
          <w:lang w:eastAsia="ru-RU"/>
        </w:rPr>
        <w:t>5</w:t>
      </w:r>
      <w:r w:rsidR="004F7B0E" w:rsidRPr="00F85A4A">
        <w:rPr>
          <w:rFonts w:ascii="Times New Roman" w:hAnsi="Times New Roman" w:cs="Times New Roman"/>
          <w:sz w:val="16"/>
          <w:szCs w:val="16"/>
          <w:lang w:eastAsia="ru-RU"/>
        </w:rPr>
        <w:t xml:space="preserve"> г.</w:t>
      </w:r>
    </w:p>
    <w:p w:rsidR="004F7B0E" w:rsidRPr="00F85A4A" w:rsidRDefault="004F7B0E"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 xml:space="preserve">Договор может быть продлен на </w:t>
      </w:r>
      <w:r w:rsidR="0069351F" w:rsidRPr="00F85A4A">
        <w:rPr>
          <w:rFonts w:ascii="Times New Roman" w:hAnsi="Times New Roman" w:cs="Times New Roman"/>
          <w:sz w:val="16"/>
          <w:szCs w:val="16"/>
          <w:lang w:eastAsia="ru-RU"/>
        </w:rPr>
        <w:t>тот же срок, если ни одна из сторон не заявила о его расторжении за месяц до его расторжения</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7</w:t>
      </w:r>
      <w:r w:rsidR="004F7B0E" w:rsidRPr="00F85A4A">
        <w:rPr>
          <w:rFonts w:ascii="Times New Roman" w:hAnsi="Times New Roman" w:cs="Times New Roman"/>
          <w:sz w:val="16"/>
          <w:szCs w:val="16"/>
          <w:lang w:eastAsia="ru-RU"/>
        </w:rPr>
        <w:t>.2. «Стороны» имеют право по взаимному соглашению досрочно расторгнуть или изменить Договор.</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7</w:t>
      </w:r>
      <w:r w:rsidR="004F7B0E" w:rsidRPr="00F85A4A">
        <w:rPr>
          <w:rFonts w:ascii="Times New Roman" w:hAnsi="Times New Roman" w:cs="Times New Roman"/>
          <w:sz w:val="16"/>
          <w:szCs w:val="16"/>
          <w:lang w:eastAsia="ru-RU"/>
        </w:rPr>
        <w:t xml:space="preserve">.3. Договор может быть досрочно расторгнут в соответствии с действующим законодательством по одностороннему требованию одной из «Сторон» по письменному </w:t>
      </w:r>
      <w:proofErr w:type="gramStart"/>
      <w:r w:rsidR="004F7B0E" w:rsidRPr="00F85A4A">
        <w:rPr>
          <w:rFonts w:ascii="Times New Roman" w:hAnsi="Times New Roman" w:cs="Times New Roman"/>
          <w:sz w:val="16"/>
          <w:szCs w:val="16"/>
          <w:lang w:eastAsia="ru-RU"/>
        </w:rPr>
        <w:t>извещению</w:t>
      </w:r>
      <w:proofErr w:type="gramEnd"/>
      <w:r w:rsidR="004F7B0E" w:rsidRPr="00F85A4A">
        <w:rPr>
          <w:rFonts w:ascii="Times New Roman" w:hAnsi="Times New Roman" w:cs="Times New Roman"/>
          <w:sz w:val="16"/>
          <w:szCs w:val="16"/>
          <w:lang w:eastAsia="ru-RU"/>
        </w:rPr>
        <w:t xml:space="preserve"> врученному противоположной «Стороне» под расписку. Собственники принимают решение о расторжении или изменении настоящего Договора на общем собрании собственников помещений многоквартирного дома.</w:t>
      </w:r>
    </w:p>
    <w:p w:rsidR="004F7B0E" w:rsidRPr="00F85A4A" w:rsidRDefault="001772B6" w:rsidP="00651853">
      <w:pPr>
        <w:pStyle w:val="a4"/>
        <w:ind w:left="-426" w:right="-143" w:firstLine="567"/>
        <w:jc w:val="both"/>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8</w:t>
      </w:r>
      <w:r w:rsidR="004F7B0E" w:rsidRPr="00F85A4A">
        <w:rPr>
          <w:rFonts w:ascii="Times New Roman" w:hAnsi="Times New Roman" w:cs="Times New Roman"/>
          <w:b/>
          <w:sz w:val="16"/>
          <w:szCs w:val="16"/>
          <w:lang w:eastAsia="ru-RU"/>
        </w:rPr>
        <w:t>. ПОРЯДОК РАЗРЕШЕНИЯ СПОРОВ</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8</w:t>
      </w:r>
      <w:r w:rsidR="004F7B0E" w:rsidRPr="00F85A4A">
        <w:rPr>
          <w:rFonts w:ascii="Times New Roman" w:hAnsi="Times New Roman" w:cs="Times New Roman"/>
          <w:sz w:val="16"/>
          <w:szCs w:val="16"/>
          <w:lang w:eastAsia="ru-RU"/>
        </w:rPr>
        <w:t>.1. Все споры, возникшие из Договора или в связи с ним, разрешаются Сторонами путем переговоров, оформляются протоколом соглашений Сторон. В случае</w:t>
      </w:r>
      <w:proofErr w:type="gramStart"/>
      <w:r w:rsidR="004F7B0E" w:rsidRPr="00F85A4A">
        <w:rPr>
          <w:rFonts w:ascii="Times New Roman" w:hAnsi="Times New Roman" w:cs="Times New Roman"/>
          <w:sz w:val="16"/>
          <w:szCs w:val="16"/>
          <w:lang w:eastAsia="ru-RU"/>
        </w:rPr>
        <w:t>,</w:t>
      </w:r>
      <w:proofErr w:type="gramEnd"/>
      <w:r w:rsidR="004F7B0E" w:rsidRPr="00F85A4A">
        <w:rPr>
          <w:rFonts w:ascii="Times New Roman" w:hAnsi="Times New Roman" w:cs="Times New Roman"/>
          <w:sz w:val="16"/>
          <w:szCs w:val="16"/>
          <w:lang w:eastAsia="ru-RU"/>
        </w:rP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8</w:t>
      </w:r>
      <w:r w:rsidR="004F7B0E" w:rsidRPr="00F85A4A">
        <w:rPr>
          <w:rFonts w:ascii="Times New Roman" w:hAnsi="Times New Roman" w:cs="Times New Roman"/>
          <w:sz w:val="16"/>
          <w:szCs w:val="16"/>
          <w:lang w:eastAsia="ru-RU"/>
        </w:rPr>
        <w:t>.2.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4F7B0E" w:rsidRPr="00F85A4A" w:rsidRDefault="001772B6" w:rsidP="00651853">
      <w:pPr>
        <w:pStyle w:val="a4"/>
        <w:ind w:left="-426" w:right="-143" w:firstLine="567"/>
        <w:jc w:val="both"/>
        <w:rPr>
          <w:rFonts w:ascii="Times New Roman" w:hAnsi="Times New Roman" w:cs="Times New Roman"/>
          <w:sz w:val="16"/>
          <w:szCs w:val="16"/>
          <w:lang w:eastAsia="ru-RU"/>
        </w:rPr>
      </w:pPr>
      <w:r w:rsidRPr="00F85A4A">
        <w:rPr>
          <w:rFonts w:ascii="Times New Roman" w:hAnsi="Times New Roman" w:cs="Times New Roman"/>
          <w:sz w:val="16"/>
          <w:szCs w:val="16"/>
          <w:lang w:eastAsia="ru-RU"/>
        </w:rPr>
        <w:t>8</w:t>
      </w:r>
      <w:r w:rsidR="004F7B0E" w:rsidRPr="00F85A4A">
        <w:rPr>
          <w:rFonts w:ascii="Times New Roman" w:hAnsi="Times New Roman" w:cs="Times New Roman"/>
          <w:sz w:val="16"/>
          <w:szCs w:val="16"/>
          <w:lang w:eastAsia="ru-RU"/>
        </w:rPr>
        <w:t xml:space="preserve">.3.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Собственников. </w:t>
      </w:r>
      <w:r w:rsidR="0069351F" w:rsidRPr="00F85A4A">
        <w:rPr>
          <w:rFonts w:ascii="Times New Roman" w:hAnsi="Times New Roman" w:cs="Times New Roman"/>
          <w:sz w:val="16"/>
          <w:szCs w:val="16"/>
          <w:lang w:eastAsia="ru-RU"/>
        </w:rPr>
        <w:t xml:space="preserve"> </w:t>
      </w:r>
    </w:p>
    <w:p w:rsidR="004F7B0E" w:rsidRPr="00F85A4A" w:rsidRDefault="001772B6" w:rsidP="000720D0">
      <w:pPr>
        <w:pStyle w:val="a4"/>
        <w:ind w:left="-426" w:right="-143" w:firstLine="567"/>
        <w:rPr>
          <w:rFonts w:ascii="Times New Roman" w:hAnsi="Times New Roman" w:cs="Times New Roman"/>
          <w:b/>
          <w:sz w:val="16"/>
          <w:szCs w:val="16"/>
          <w:lang w:eastAsia="ru-RU"/>
        </w:rPr>
      </w:pPr>
      <w:r w:rsidRPr="00F85A4A">
        <w:rPr>
          <w:rFonts w:ascii="Times New Roman" w:hAnsi="Times New Roman" w:cs="Times New Roman"/>
          <w:b/>
          <w:sz w:val="16"/>
          <w:szCs w:val="16"/>
          <w:lang w:eastAsia="ru-RU"/>
        </w:rPr>
        <w:t>9</w:t>
      </w:r>
      <w:r w:rsidR="004F7B0E" w:rsidRPr="00F85A4A">
        <w:rPr>
          <w:rFonts w:ascii="Times New Roman" w:hAnsi="Times New Roman" w:cs="Times New Roman"/>
          <w:b/>
          <w:sz w:val="16"/>
          <w:szCs w:val="16"/>
          <w:lang w:eastAsia="ru-RU"/>
        </w:rPr>
        <w:t>. ЮРИДИЧЕСКИЕ АДРЕСА И РЕКВИЗИТЫ СТОРОН</w:t>
      </w:r>
    </w:p>
    <w:p w:rsidR="00701BC5" w:rsidRPr="00F85A4A" w:rsidRDefault="00701BC5" w:rsidP="00651853">
      <w:pPr>
        <w:pStyle w:val="a4"/>
        <w:ind w:left="-426" w:right="-143" w:firstLine="567"/>
        <w:jc w:val="both"/>
        <w:rPr>
          <w:rFonts w:ascii="Times New Roman" w:hAnsi="Times New Roman" w:cs="Times New Roman"/>
          <w:b/>
          <w:sz w:val="16"/>
          <w:szCs w:val="16"/>
          <w:lang w:eastAsia="ru-RU"/>
        </w:rPr>
      </w:pPr>
    </w:p>
    <w:p w:rsidR="0069351F" w:rsidRPr="00F85A4A" w:rsidRDefault="0069351F" w:rsidP="00651853">
      <w:pPr>
        <w:ind w:left="-426"/>
        <w:jc w:val="both"/>
        <w:rPr>
          <w:b/>
          <w:noProof/>
          <w:sz w:val="16"/>
          <w:szCs w:val="16"/>
        </w:rPr>
      </w:pPr>
      <w:r w:rsidRPr="00F85A4A">
        <w:rPr>
          <w:b/>
          <w:sz w:val="16"/>
          <w:szCs w:val="16"/>
        </w:rPr>
        <w:t>Собственник</w:t>
      </w:r>
      <w:r w:rsidRPr="00F85A4A">
        <w:rPr>
          <w:noProof/>
          <w:sz w:val="16"/>
          <w:szCs w:val="16"/>
        </w:rPr>
        <w:t xml:space="preserve">:                                                                        </w:t>
      </w:r>
      <w:r w:rsidR="001772B6" w:rsidRPr="00F85A4A">
        <w:rPr>
          <w:noProof/>
          <w:sz w:val="16"/>
          <w:szCs w:val="16"/>
        </w:rPr>
        <w:t xml:space="preserve">                     </w:t>
      </w:r>
      <w:r w:rsidRPr="00F85A4A">
        <w:rPr>
          <w:noProof/>
          <w:sz w:val="16"/>
          <w:szCs w:val="16"/>
        </w:rPr>
        <w:t xml:space="preserve">   </w:t>
      </w:r>
      <w:r w:rsidRPr="00F85A4A">
        <w:rPr>
          <w:b/>
          <w:noProof/>
          <w:sz w:val="16"/>
          <w:szCs w:val="16"/>
        </w:rPr>
        <w:t>Управляющая организация:</w:t>
      </w:r>
    </w:p>
    <w:tbl>
      <w:tblPr>
        <w:tblpPr w:leftFromText="180" w:rightFromText="180" w:vertAnchor="text" w:horzAnchor="margin" w:tblpXSpec="center" w:tblpY="135"/>
        <w:tblW w:w="10188" w:type="dxa"/>
        <w:shd w:val="clear" w:color="auto" w:fill="FFFFFF" w:themeFill="background1"/>
        <w:tblLook w:val="01E0" w:firstRow="1" w:lastRow="1" w:firstColumn="1" w:lastColumn="1" w:noHBand="0" w:noVBand="0"/>
      </w:tblPr>
      <w:tblGrid>
        <w:gridCol w:w="4910"/>
        <w:gridCol w:w="236"/>
        <w:gridCol w:w="5042"/>
      </w:tblGrid>
      <w:tr w:rsidR="0069351F" w:rsidRPr="00F85A4A" w:rsidTr="000720D0">
        <w:tc>
          <w:tcPr>
            <w:tcW w:w="4910" w:type="dxa"/>
            <w:shd w:val="clear" w:color="auto" w:fill="FFFFFF" w:themeFill="background1"/>
          </w:tcPr>
          <w:p w:rsidR="0069351F" w:rsidRPr="00F85A4A" w:rsidRDefault="0069351F" w:rsidP="000720D0">
            <w:pPr>
              <w:pStyle w:val="ConsNonformat"/>
              <w:widowControl/>
              <w:rPr>
                <w:rFonts w:ascii="Times New Roman" w:hAnsi="Times New Roman" w:cs="Times New Roman"/>
                <w:b/>
                <w:sz w:val="16"/>
                <w:szCs w:val="16"/>
              </w:rPr>
            </w:pPr>
          </w:p>
          <w:p w:rsidR="0069351F" w:rsidRPr="00F85A4A" w:rsidRDefault="0069351F" w:rsidP="000720D0">
            <w:pPr>
              <w:pStyle w:val="ConsNonformat"/>
              <w:widowControl/>
              <w:jc w:val="center"/>
              <w:rPr>
                <w:rFonts w:ascii="Times New Roman" w:hAnsi="Times New Roman" w:cs="Times New Roman"/>
                <w:b/>
                <w:sz w:val="16"/>
                <w:szCs w:val="16"/>
              </w:rPr>
            </w:pPr>
          </w:p>
        </w:tc>
        <w:tc>
          <w:tcPr>
            <w:tcW w:w="236" w:type="dxa"/>
            <w:shd w:val="clear" w:color="auto" w:fill="FFFFFF" w:themeFill="background1"/>
          </w:tcPr>
          <w:p w:rsidR="0069351F" w:rsidRPr="00F85A4A" w:rsidRDefault="0069351F" w:rsidP="00651853">
            <w:pPr>
              <w:pStyle w:val="ConsNonformat"/>
              <w:widowControl/>
              <w:ind w:left="-426"/>
              <w:jc w:val="center"/>
              <w:rPr>
                <w:rFonts w:ascii="Times New Roman" w:hAnsi="Times New Roman" w:cs="Times New Roman"/>
                <w:b/>
                <w:sz w:val="16"/>
                <w:szCs w:val="16"/>
              </w:rPr>
            </w:pPr>
          </w:p>
        </w:tc>
        <w:tc>
          <w:tcPr>
            <w:tcW w:w="5042" w:type="dxa"/>
            <w:shd w:val="clear" w:color="auto" w:fill="FFFFFF" w:themeFill="background1"/>
            <w:hideMark/>
          </w:tcPr>
          <w:p w:rsidR="0069351F" w:rsidRPr="00F85A4A" w:rsidRDefault="00701BC5" w:rsidP="00651853">
            <w:pPr>
              <w:pStyle w:val="ConsNonformat"/>
              <w:widowControl/>
              <w:ind w:left="-426"/>
              <w:jc w:val="center"/>
              <w:rPr>
                <w:rFonts w:ascii="Times New Roman" w:hAnsi="Times New Roman" w:cs="Times New Roman"/>
                <w:b/>
                <w:sz w:val="16"/>
                <w:szCs w:val="16"/>
              </w:rPr>
            </w:pPr>
            <w:r w:rsidRPr="00F85A4A">
              <w:rPr>
                <w:rFonts w:ascii="Times New Roman" w:hAnsi="Times New Roman" w:cs="Times New Roman"/>
                <w:b/>
                <w:sz w:val="16"/>
                <w:szCs w:val="16"/>
              </w:rPr>
              <w:t xml:space="preserve"> </w:t>
            </w:r>
          </w:p>
        </w:tc>
      </w:tr>
      <w:tr w:rsidR="0069351F" w:rsidRPr="00F85A4A" w:rsidTr="000720D0">
        <w:tc>
          <w:tcPr>
            <w:tcW w:w="4910" w:type="dxa"/>
            <w:shd w:val="clear" w:color="auto" w:fill="FFFFFF" w:themeFill="background1"/>
            <w:hideMark/>
          </w:tcPr>
          <w:p w:rsidR="0069351F" w:rsidRDefault="0069351F" w:rsidP="000720D0">
            <w:pPr>
              <w:pStyle w:val="ConsNonformat"/>
              <w:widowControl/>
              <w:ind w:right="-108"/>
              <w:rPr>
                <w:rFonts w:ascii="Times New Roman" w:hAnsi="Times New Roman" w:cs="Times New Roman"/>
                <w:sz w:val="16"/>
                <w:szCs w:val="16"/>
              </w:rPr>
            </w:pPr>
            <w:r w:rsidRPr="00F85A4A">
              <w:rPr>
                <w:rFonts w:ascii="Times New Roman" w:hAnsi="Times New Roman" w:cs="Times New Roman"/>
                <w:sz w:val="16"/>
                <w:szCs w:val="16"/>
              </w:rPr>
              <w:t>__________________________________________</w:t>
            </w:r>
            <w:r w:rsidR="000720D0">
              <w:rPr>
                <w:rFonts w:ascii="Times New Roman" w:hAnsi="Times New Roman" w:cs="Times New Roman"/>
                <w:sz w:val="16"/>
                <w:szCs w:val="16"/>
              </w:rPr>
              <w:t>_</w:t>
            </w:r>
            <w:r w:rsidRPr="00F85A4A">
              <w:rPr>
                <w:rFonts w:ascii="Times New Roman" w:hAnsi="Times New Roman" w:cs="Times New Roman"/>
                <w:sz w:val="16"/>
                <w:szCs w:val="16"/>
              </w:rPr>
              <w:t>_</w:t>
            </w:r>
          </w:p>
          <w:p w:rsidR="000720D0" w:rsidRPr="000720D0" w:rsidRDefault="000720D0" w:rsidP="000720D0">
            <w:pPr>
              <w:pStyle w:val="ConsNonformat"/>
              <w:widowControl/>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0720D0">
              <w:rPr>
                <w:rFonts w:ascii="Times New Roman" w:hAnsi="Times New Roman" w:cs="Times New Roman"/>
                <w:sz w:val="16"/>
                <w:szCs w:val="16"/>
                <w:vertAlign w:val="superscript"/>
              </w:rPr>
              <w:t>(Ф.И.О.)</w:t>
            </w:r>
          </w:p>
        </w:tc>
        <w:tc>
          <w:tcPr>
            <w:tcW w:w="236" w:type="dxa"/>
            <w:shd w:val="clear" w:color="auto" w:fill="FFFFFF" w:themeFill="background1"/>
          </w:tcPr>
          <w:p w:rsidR="0069351F" w:rsidRPr="00F85A4A" w:rsidRDefault="0069351F" w:rsidP="00651853">
            <w:pPr>
              <w:pStyle w:val="ConsNonformat"/>
              <w:widowControl/>
              <w:ind w:left="-426"/>
              <w:jc w:val="center"/>
              <w:rPr>
                <w:rFonts w:ascii="Times New Roman" w:hAnsi="Times New Roman" w:cs="Times New Roman"/>
                <w:sz w:val="16"/>
                <w:szCs w:val="16"/>
              </w:rPr>
            </w:pPr>
          </w:p>
        </w:tc>
        <w:tc>
          <w:tcPr>
            <w:tcW w:w="5042" w:type="dxa"/>
            <w:shd w:val="clear" w:color="auto" w:fill="FFFFFF" w:themeFill="background1"/>
            <w:hideMark/>
          </w:tcPr>
          <w:p w:rsidR="00C965D5" w:rsidRDefault="00C965D5" w:rsidP="00651853">
            <w:pPr>
              <w:pStyle w:val="ConsNonformat"/>
              <w:widowControl/>
              <w:ind w:right="-108"/>
              <w:rPr>
                <w:rFonts w:ascii="Times New Roman" w:hAnsi="Times New Roman" w:cs="Times New Roman"/>
                <w:b/>
                <w:sz w:val="16"/>
                <w:szCs w:val="16"/>
              </w:rPr>
            </w:pPr>
            <w:r>
              <w:rPr>
                <w:rFonts w:ascii="Times New Roman" w:hAnsi="Times New Roman" w:cs="Times New Roman"/>
                <w:b/>
                <w:sz w:val="16"/>
                <w:szCs w:val="16"/>
              </w:rPr>
              <w:t>ОБЩЕСТВО С ОГРАНИЧЕННОЙ ОТВЕТСТВЕННОСТЬЮ</w:t>
            </w:r>
          </w:p>
          <w:p w:rsidR="0069351F" w:rsidRPr="00F85A4A" w:rsidRDefault="00C965D5" w:rsidP="00651853">
            <w:pPr>
              <w:pStyle w:val="ConsNonformat"/>
              <w:widowControl/>
              <w:ind w:right="-108"/>
              <w:rPr>
                <w:rFonts w:ascii="Times New Roman" w:hAnsi="Times New Roman" w:cs="Times New Roman"/>
                <w:b/>
                <w:sz w:val="16"/>
                <w:szCs w:val="16"/>
              </w:rPr>
            </w:pPr>
            <w:r>
              <w:rPr>
                <w:rFonts w:ascii="Times New Roman" w:hAnsi="Times New Roman" w:cs="Times New Roman"/>
                <w:b/>
                <w:sz w:val="16"/>
                <w:szCs w:val="16"/>
              </w:rPr>
              <w:t xml:space="preserve">    </w:t>
            </w:r>
            <w:r w:rsidR="0069351F" w:rsidRPr="00F85A4A">
              <w:rPr>
                <w:rFonts w:ascii="Times New Roman" w:hAnsi="Times New Roman" w:cs="Times New Roman"/>
                <w:b/>
                <w:sz w:val="16"/>
                <w:szCs w:val="16"/>
              </w:rPr>
              <w:t>У</w:t>
            </w:r>
            <w:r w:rsidR="00F85A4A" w:rsidRPr="00F85A4A">
              <w:rPr>
                <w:rFonts w:ascii="Times New Roman" w:hAnsi="Times New Roman" w:cs="Times New Roman"/>
                <w:b/>
                <w:sz w:val="16"/>
                <w:szCs w:val="16"/>
              </w:rPr>
              <w:t xml:space="preserve">ПРАВЛЯЮЩАЯ КОМПАНИЯ </w:t>
            </w:r>
            <w:r w:rsidRPr="00F85A4A">
              <w:rPr>
                <w:rFonts w:ascii="Times New Roman" w:hAnsi="Times New Roman" w:cs="Times New Roman"/>
                <w:b/>
                <w:sz w:val="16"/>
                <w:szCs w:val="16"/>
              </w:rPr>
              <w:t>«</w:t>
            </w:r>
            <w:r w:rsidR="00F85A4A" w:rsidRPr="00F85A4A">
              <w:rPr>
                <w:rFonts w:ascii="Times New Roman" w:hAnsi="Times New Roman" w:cs="Times New Roman"/>
                <w:b/>
                <w:sz w:val="16"/>
                <w:szCs w:val="16"/>
              </w:rPr>
              <w:t>СЕЙМСКОГО ОКРУГА»</w:t>
            </w:r>
          </w:p>
        </w:tc>
      </w:tr>
      <w:tr w:rsidR="0069351F" w:rsidRPr="00F85A4A" w:rsidTr="000720D0">
        <w:tc>
          <w:tcPr>
            <w:tcW w:w="4910" w:type="dxa"/>
            <w:shd w:val="clear" w:color="auto" w:fill="FFFFFF" w:themeFill="background1"/>
          </w:tcPr>
          <w:p w:rsidR="0069351F" w:rsidRPr="00F85A4A" w:rsidRDefault="0069351F" w:rsidP="000720D0">
            <w:pPr>
              <w:rPr>
                <w:sz w:val="16"/>
                <w:szCs w:val="16"/>
              </w:rPr>
            </w:pPr>
          </w:p>
          <w:p w:rsidR="0069351F" w:rsidRPr="00F85A4A" w:rsidRDefault="0069351F" w:rsidP="000720D0">
            <w:pPr>
              <w:rPr>
                <w:sz w:val="16"/>
                <w:szCs w:val="16"/>
              </w:rPr>
            </w:pPr>
            <w:r w:rsidRPr="00F85A4A">
              <w:rPr>
                <w:sz w:val="16"/>
                <w:szCs w:val="16"/>
              </w:rPr>
              <w:t>Паспорт ___________№ ________________________</w:t>
            </w:r>
          </w:p>
          <w:p w:rsidR="0069351F" w:rsidRPr="00F85A4A" w:rsidRDefault="0069351F" w:rsidP="000720D0">
            <w:pPr>
              <w:rPr>
                <w:sz w:val="16"/>
                <w:szCs w:val="16"/>
              </w:rPr>
            </w:pPr>
          </w:p>
          <w:p w:rsidR="0069351F" w:rsidRPr="00F85A4A" w:rsidRDefault="0069351F" w:rsidP="000720D0">
            <w:pPr>
              <w:rPr>
                <w:sz w:val="16"/>
                <w:szCs w:val="16"/>
              </w:rPr>
            </w:pPr>
            <w:r w:rsidRPr="00F85A4A">
              <w:rPr>
                <w:sz w:val="16"/>
                <w:szCs w:val="16"/>
              </w:rPr>
              <w:t>Выдан _______________________________________</w:t>
            </w:r>
          </w:p>
          <w:p w:rsidR="0069351F" w:rsidRPr="00F85A4A" w:rsidRDefault="0069351F" w:rsidP="000720D0">
            <w:pPr>
              <w:rPr>
                <w:sz w:val="16"/>
                <w:szCs w:val="16"/>
              </w:rPr>
            </w:pPr>
          </w:p>
          <w:p w:rsidR="0069351F" w:rsidRPr="00F85A4A" w:rsidRDefault="0069351F" w:rsidP="000720D0">
            <w:pPr>
              <w:rPr>
                <w:sz w:val="16"/>
                <w:szCs w:val="16"/>
              </w:rPr>
            </w:pPr>
            <w:r w:rsidRPr="00F85A4A">
              <w:rPr>
                <w:sz w:val="16"/>
                <w:szCs w:val="16"/>
              </w:rPr>
              <w:t>_____________________________________________</w:t>
            </w:r>
          </w:p>
          <w:p w:rsidR="0069351F" w:rsidRPr="00F85A4A" w:rsidRDefault="0069351F" w:rsidP="000720D0">
            <w:pPr>
              <w:rPr>
                <w:sz w:val="16"/>
                <w:szCs w:val="16"/>
              </w:rPr>
            </w:pPr>
          </w:p>
          <w:p w:rsidR="0069351F" w:rsidRPr="00F85A4A" w:rsidRDefault="0069351F" w:rsidP="000720D0">
            <w:pPr>
              <w:rPr>
                <w:sz w:val="16"/>
                <w:szCs w:val="16"/>
              </w:rPr>
            </w:pPr>
            <w:proofErr w:type="gramStart"/>
            <w:r w:rsidRPr="00F85A4A">
              <w:rPr>
                <w:sz w:val="16"/>
                <w:szCs w:val="16"/>
              </w:rPr>
              <w:t>Зарегистрирован</w:t>
            </w:r>
            <w:proofErr w:type="gramEnd"/>
            <w:r w:rsidRPr="00F85A4A">
              <w:rPr>
                <w:sz w:val="16"/>
                <w:szCs w:val="16"/>
              </w:rPr>
              <w:t xml:space="preserve"> по месту постоянного</w:t>
            </w:r>
          </w:p>
          <w:p w:rsidR="0069351F" w:rsidRPr="00F85A4A" w:rsidRDefault="0069351F" w:rsidP="000720D0">
            <w:pPr>
              <w:rPr>
                <w:sz w:val="16"/>
                <w:szCs w:val="16"/>
              </w:rPr>
            </w:pPr>
          </w:p>
          <w:p w:rsidR="0069351F" w:rsidRPr="00F85A4A" w:rsidRDefault="0069351F" w:rsidP="000720D0">
            <w:pPr>
              <w:rPr>
                <w:sz w:val="16"/>
                <w:szCs w:val="16"/>
              </w:rPr>
            </w:pPr>
            <w:r w:rsidRPr="00F85A4A">
              <w:rPr>
                <w:sz w:val="16"/>
                <w:szCs w:val="16"/>
              </w:rPr>
              <w:t>проживания__________________________________</w:t>
            </w:r>
          </w:p>
        </w:tc>
        <w:tc>
          <w:tcPr>
            <w:tcW w:w="236" w:type="dxa"/>
            <w:shd w:val="clear" w:color="auto" w:fill="FFFFFF" w:themeFill="background1"/>
          </w:tcPr>
          <w:p w:rsidR="0069351F" w:rsidRPr="00F85A4A" w:rsidRDefault="0069351F" w:rsidP="00651853">
            <w:pPr>
              <w:pStyle w:val="ConsNonformat"/>
              <w:widowControl/>
              <w:ind w:left="-426"/>
              <w:jc w:val="center"/>
              <w:rPr>
                <w:rFonts w:ascii="Times New Roman" w:hAnsi="Times New Roman" w:cs="Times New Roman"/>
                <w:sz w:val="16"/>
                <w:szCs w:val="16"/>
              </w:rPr>
            </w:pPr>
          </w:p>
        </w:tc>
        <w:tc>
          <w:tcPr>
            <w:tcW w:w="5042" w:type="dxa"/>
            <w:shd w:val="clear" w:color="auto" w:fill="FFFFFF" w:themeFill="background1"/>
          </w:tcPr>
          <w:p w:rsidR="0069351F" w:rsidRPr="00F85A4A" w:rsidRDefault="0069351F" w:rsidP="00651853">
            <w:pPr>
              <w:rPr>
                <w:sz w:val="16"/>
                <w:szCs w:val="16"/>
              </w:rPr>
            </w:pPr>
          </w:p>
          <w:tbl>
            <w:tblPr>
              <w:tblW w:w="0" w:type="auto"/>
              <w:tblLook w:val="04A0" w:firstRow="1" w:lastRow="0" w:firstColumn="1" w:lastColumn="0" w:noHBand="0" w:noVBand="1"/>
            </w:tblPr>
            <w:tblGrid>
              <w:gridCol w:w="4826"/>
            </w:tblGrid>
            <w:tr w:rsidR="0069351F" w:rsidRPr="00F85A4A" w:rsidTr="00651853">
              <w:tc>
                <w:tcPr>
                  <w:tcW w:w="4933" w:type="dxa"/>
                  <w:hideMark/>
                </w:tcPr>
                <w:p w:rsidR="0069351F" w:rsidRPr="00F85A4A" w:rsidRDefault="0069351F" w:rsidP="0059038C">
                  <w:pPr>
                    <w:pStyle w:val="ConsNonformat"/>
                    <w:framePr w:hSpace="180" w:wrap="around" w:vAnchor="text" w:hAnchor="margin" w:xAlign="center" w:y="135"/>
                    <w:widowControl/>
                    <w:rPr>
                      <w:rFonts w:ascii="Times New Roman" w:hAnsi="Times New Roman" w:cs="Times New Roman"/>
                      <w:sz w:val="16"/>
                      <w:szCs w:val="16"/>
                    </w:rPr>
                  </w:pPr>
                  <w:proofErr w:type="gramStart"/>
                  <w:r w:rsidRPr="00F85A4A">
                    <w:rPr>
                      <w:rFonts w:ascii="Times New Roman" w:hAnsi="Times New Roman" w:cs="Times New Roman"/>
                      <w:sz w:val="16"/>
                      <w:szCs w:val="16"/>
                    </w:rPr>
                    <w:t>Юр. адрес:</w:t>
                  </w:r>
                  <w:r w:rsidR="00C965D5">
                    <w:rPr>
                      <w:rFonts w:ascii="Times New Roman" w:hAnsi="Times New Roman" w:cs="Times New Roman"/>
                      <w:sz w:val="16"/>
                      <w:szCs w:val="16"/>
                    </w:rPr>
                    <w:t xml:space="preserve"> </w:t>
                  </w:r>
                  <w:r w:rsidRPr="00F85A4A">
                    <w:rPr>
                      <w:rFonts w:ascii="Times New Roman" w:hAnsi="Times New Roman" w:cs="Times New Roman"/>
                      <w:sz w:val="16"/>
                      <w:szCs w:val="16"/>
                    </w:rPr>
                    <w:t>3050</w:t>
                  </w:r>
                  <w:r w:rsidR="00701BC5" w:rsidRPr="00F85A4A">
                    <w:rPr>
                      <w:rFonts w:ascii="Times New Roman" w:hAnsi="Times New Roman" w:cs="Times New Roman"/>
                      <w:sz w:val="16"/>
                      <w:szCs w:val="16"/>
                    </w:rPr>
                    <w:t>40</w:t>
                  </w:r>
                  <w:r w:rsidRPr="00F85A4A">
                    <w:rPr>
                      <w:rFonts w:ascii="Times New Roman" w:hAnsi="Times New Roman" w:cs="Times New Roman"/>
                      <w:sz w:val="16"/>
                      <w:szCs w:val="16"/>
                    </w:rPr>
                    <w:t xml:space="preserve">, г. Курск, ул. </w:t>
                  </w:r>
                  <w:r w:rsidR="00701BC5" w:rsidRPr="00F85A4A">
                    <w:rPr>
                      <w:rFonts w:ascii="Times New Roman" w:hAnsi="Times New Roman" w:cs="Times New Roman"/>
                      <w:sz w:val="16"/>
                      <w:szCs w:val="16"/>
                    </w:rPr>
                    <w:t>Студенческая д.20 кв.88</w:t>
                  </w:r>
                  <w:proofErr w:type="gramEnd"/>
                </w:p>
                <w:p w:rsidR="0069351F" w:rsidRPr="00F85A4A" w:rsidRDefault="0069351F" w:rsidP="0059038C">
                  <w:pPr>
                    <w:pStyle w:val="ConsNonformat"/>
                    <w:framePr w:hSpace="180" w:wrap="around" w:vAnchor="text" w:hAnchor="margin" w:xAlign="center" w:y="135"/>
                    <w:widowControl/>
                    <w:rPr>
                      <w:rFonts w:ascii="Times New Roman" w:hAnsi="Times New Roman" w:cs="Times New Roman"/>
                      <w:sz w:val="16"/>
                      <w:szCs w:val="16"/>
                    </w:rPr>
                  </w:pPr>
                  <w:r w:rsidRPr="00F85A4A">
                    <w:rPr>
                      <w:rFonts w:ascii="Times New Roman" w:hAnsi="Times New Roman" w:cs="Times New Roman"/>
                      <w:sz w:val="16"/>
                      <w:szCs w:val="16"/>
                    </w:rPr>
                    <w:t xml:space="preserve">ИНН </w:t>
                  </w:r>
                  <w:r w:rsidR="00D40CFE">
                    <w:rPr>
                      <w:rFonts w:ascii="Times New Roman" w:hAnsi="Times New Roman" w:cs="Times New Roman"/>
                      <w:sz w:val="16"/>
                      <w:szCs w:val="16"/>
                    </w:rPr>
                    <w:t xml:space="preserve">4632200756 </w:t>
                  </w:r>
                  <w:r w:rsidRPr="00F85A4A">
                    <w:rPr>
                      <w:rFonts w:ascii="Times New Roman" w:hAnsi="Times New Roman" w:cs="Times New Roman"/>
                      <w:sz w:val="16"/>
                      <w:szCs w:val="16"/>
                    </w:rPr>
                    <w:t xml:space="preserve">КПП </w:t>
                  </w:r>
                  <w:r w:rsidR="00D40CFE">
                    <w:rPr>
                      <w:rFonts w:ascii="Times New Roman" w:hAnsi="Times New Roman" w:cs="Times New Roman"/>
                      <w:sz w:val="16"/>
                      <w:szCs w:val="16"/>
                    </w:rPr>
                    <w:t>463201001</w:t>
                  </w:r>
                </w:p>
                <w:p w:rsidR="0069351F" w:rsidRDefault="0069351F" w:rsidP="0059038C">
                  <w:pPr>
                    <w:pStyle w:val="ConsNonformat"/>
                    <w:framePr w:hSpace="180" w:wrap="around" w:vAnchor="text" w:hAnchor="margin" w:xAlign="center" w:y="135"/>
                    <w:widowControl/>
                    <w:rPr>
                      <w:rFonts w:ascii="Times New Roman" w:hAnsi="Times New Roman" w:cs="Times New Roman"/>
                      <w:sz w:val="16"/>
                      <w:szCs w:val="16"/>
                      <w:lang w:val="en-US"/>
                    </w:rPr>
                  </w:pPr>
                  <w:r w:rsidRPr="00F85A4A">
                    <w:rPr>
                      <w:rFonts w:ascii="Times New Roman" w:hAnsi="Times New Roman" w:cs="Times New Roman"/>
                      <w:sz w:val="16"/>
                      <w:szCs w:val="16"/>
                    </w:rPr>
                    <w:t xml:space="preserve">ОГРН </w:t>
                  </w:r>
                  <w:r w:rsidR="00D40CFE">
                    <w:rPr>
                      <w:rFonts w:ascii="Times New Roman" w:hAnsi="Times New Roman" w:cs="Times New Roman"/>
                      <w:sz w:val="16"/>
                      <w:szCs w:val="16"/>
                    </w:rPr>
                    <w:t>1154632002250</w:t>
                  </w:r>
                </w:p>
                <w:p w:rsidR="004E0FA8" w:rsidRDefault="004E0FA8" w:rsidP="0059038C">
                  <w:pPr>
                    <w:pStyle w:val="ConsNonformat"/>
                    <w:framePr w:hSpace="180" w:wrap="around" w:vAnchor="text" w:hAnchor="margin" w:xAlign="center" w:y="135"/>
                    <w:widowControl/>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 40702810533000000737 в дополнительном офисе № 8596/0158 Курское ОСБ № 8596</w:t>
                  </w:r>
                </w:p>
                <w:p w:rsidR="004E0FA8" w:rsidRDefault="004E0FA8" w:rsidP="0059038C">
                  <w:pPr>
                    <w:pStyle w:val="ConsNonformat"/>
                    <w:framePr w:hSpace="180" w:wrap="around" w:vAnchor="text" w:hAnchor="margin" w:xAlign="center" w:y="135"/>
                    <w:widowControl/>
                    <w:rPr>
                      <w:rFonts w:ascii="Times New Roman" w:hAnsi="Times New Roman" w:cs="Times New Roman"/>
                      <w:sz w:val="16"/>
                      <w:szCs w:val="16"/>
                    </w:rPr>
                  </w:pPr>
                  <w:r>
                    <w:rPr>
                      <w:rFonts w:ascii="Times New Roman" w:hAnsi="Times New Roman" w:cs="Times New Roman"/>
                      <w:sz w:val="16"/>
                      <w:szCs w:val="16"/>
                    </w:rPr>
                    <w:t>БИК 043807606</w:t>
                  </w:r>
                </w:p>
                <w:p w:rsidR="004E0FA8" w:rsidRPr="004E0FA8" w:rsidRDefault="004E0FA8" w:rsidP="0059038C">
                  <w:pPr>
                    <w:pStyle w:val="ConsNonformat"/>
                    <w:framePr w:hSpace="180" w:wrap="around" w:vAnchor="text" w:hAnchor="margin" w:xAlign="center" w:y="135"/>
                    <w:widowControl/>
                    <w:rPr>
                      <w:rFonts w:ascii="Times New Roman" w:hAnsi="Times New Roman" w:cs="Times New Roman"/>
                      <w:sz w:val="16"/>
                      <w:szCs w:val="16"/>
                    </w:rPr>
                  </w:pPr>
                  <w:r>
                    <w:rPr>
                      <w:rFonts w:ascii="Times New Roman" w:hAnsi="Times New Roman" w:cs="Times New Roman"/>
                      <w:sz w:val="16"/>
                      <w:szCs w:val="16"/>
                    </w:rPr>
                    <w:t>К/с 30101810300000000606</w:t>
                  </w:r>
                </w:p>
              </w:tc>
            </w:tr>
          </w:tbl>
          <w:p w:rsidR="0069351F" w:rsidRPr="00F85A4A" w:rsidRDefault="0069351F" w:rsidP="00651853">
            <w:pPr>
              <w:pStyle w:val="ConsNonformat"/>
              <w:widowControl/>
              <w:jc w:val="center"/>
              <w:rPr>
                <w:rFonts w:ascii="Times New Roman" w:hAnsi="Times New Roman" w:cs="Times New Roman"/>
                <w:sz w:val="16"/>
                <w:szCs w:val="16"/>
              </w:rPr>
            </w:pPr>
          </w:p>
        </w:tc>
      </w:tr>
      <w:tr w:rsidR="0069351F" w:rsidRPr="00F85A4A" w:rsidTr="000720D0">
        <w:tc>
          <w:tcPr>
            <w:tcW w:w="4910" w:type="dxa"/>
            <w:shd w:val="clear" w:color="auto" w:fill="FFFFFF" w:themeFill="background1"/>
          </w:tcPr>
          <w:p w:rsidR="0069351F" w:rsidRPr="00F85A4A" w:rsidRDefault="0069351F" w:rsidP="000720D0">
            <w:pPr>
              <w:pStyle w:val="ConsNonformat"/>
              <w:widowControl/>
              <w:jc w:val="both"/>
              <w:rPr>
                <w:rFonts w:ascii="Times New Roman" w:hAnsi="Times New Roman" w:cs="Times New Roman"/>
                <w:sz w:val="16"/>
                <w:szCs w:val="16"/>
              </w:rPr>
            </w:pPr>
          </w:p>
          <w:p w:rsidR="0069351F" w:rsidRPr="00F85A4A" w:rsidRDefault="0069351F" w:rsidP="000720D0">
            <w:pPr>
              <w:pStyle w:val="ConsNonformat"/>
              <w:widowControl/>
              <w:jc w:val="both"/>
              <w:rPr>
                <w:rFonts w:ascii="Times New Roman" w:hAnsi="Times New Roman" w:cs="Times New Roman"/>
                <w:sz w:val="16"/>
                <w:szCs w:val="16"/>
              </w:rPr>
            </w:pPr>
            <w:r w:rsidRPr="00F85A4A">
              <w:rPr>
                <w:rFonts w:ascii="Times New Roman" w:hAnsi="Times New Roman" w:cs="Times New Roman"/>
                <w:sz w:val="16"/>
                <w:szCs w:val="16"/>
              </w:rPr>
              <w:t>___________________________</w:t>
            </w:r>
            <w:r w:rsidR="000720D0">
              <w:rPr>
                <w:rFonts w:ascii="Times New Roman" w:hAnsi="Times New Roman" w:cs="Times New Roman"/>
                <w:sz w:val="16"/>
                <w:szCs w:val="16"/>
              </w:rPr>
              <w:t>__</w:t>
            </w:r>
            <w:r w:rsidRPr="00F85A4A">
              <w:rPr>
                <w:rFonts w:ascii="Times New Roman" w:hAnsi="Times New Roman" w:cs="Times New Roman"/>
                <w:sz w:val="16"/>
                <w:szCs w:val="16"/>
              </w:rPr>
              <w:t>________________</w:t>
            </w:r>
          </w:p>
        </w:tc>
        <w:tc>
          <w:tcPr>
            <w:tcW w:w="236" w:type="dxa"/>
            <w:shd w:val="clear" w:color="auto" w:fill="FFFFFF" w:themeFill="background1"/>
          </w:tcPr>
          <w:p w:rsidR="0069351F" w:rsidRPr="00F85A4A" w:rsidRDefault="0069351F" w:rsidP="00651853">
            <w:pPr>
              <w:pStyle w:val="ConsNonformat"/>
              <w:widowControl/>
              <w:ind w:left="-426"/>
              <w:jc w:val="center"/>
              <w:rPr>
                <w:rFonts w:ascii="Times New Roman" w:hAnsi="Times New Roman" w:cs="Times New Roman"/>
                <w:sz w:val="16"/>
                <w:szCs w:val="16"/>
              </w:rPr>
            </w:pPr>
          </w:p>
        </w:tc>
        <w:tc>
          <w:tcPr>
            <w:tcW w:w="5042" w:type="dxa"/>
            <w:shd w:val="clear" w:color="auto" w:fill="FFFFFF" w:themeFill="background1"/>
          </w:tcPr>
          <w:p w:rsidR="0069351F" w:rsidRPr="00F85A4A" w:rsidRDefault="0069351F" w:rsidP="00651853">
            <w:pPr>
              <w:pStyle w:val="ConsNonformat"/>
              <w:widowControl/>
              <w:rPr>
                <w:rFonts w:ascii="Times New Roman" w:hAnsi="Times New Roman" w:cs="Times New Roman"/>
                <w:sz w:val="16"/>
                <w:szCs w:val="16"/>
              </w:rPr>
            </w:pPr>
          </w:p>
        </w:tc>
      </w:tr>
      <w:tr w:rsidR="0069351F" w:rsidRPr="00F85A4A" w:rsidTr="000720D0">
        <w:tc>
          <w:tcPr>
            <w:tcW w:w="4910" w:type="dxa"/>
            <w:shd w:val="clear" w:color="auto" w:fill="FFFFFF" w:themeFill="background1"/>
          </w:tcPr>
          <w:p w:rsidR="0069351F" w:rsidRPr="00F85A4A" w:rsidRDefault="0069351F" w:rsidP="000720D0">
            <w:pPr>
              <w:pStyle w:val="ConsNonformat"/>
              <w:widowControl/>
              <w:jc w:val="both"/>
              <w:rPr>
                <w:rFonts w:ascii="Times New Roman" w:hAnsi="Times New Roman" w:cs="Times New Roman"/>
                <w:sz w:val="16"/>
                <w:szCs w:val="16"/>
              </w:rPr>
            </w:pPr>
          </w:p>
          <w:p w:rsidR="0069351F" w:rsidRPr="00F85A4A" w:rsidRDefault="0069351F" w:rsidP="000720D0">
            <w:pPr>
              <w:rPr>
                <w:sz w:val="16"/>
                <w:szCs w:val="16"/>
              </w:rPr>
            </w:pPr>
          </w:p>
          <w:p w:rsidR="0069351F" w:rsidRPr="00F85A4A" w:rsidRDefault="0069351F" w:rsidP="000720D0">
            <w:pPr>
              <w:rPr>
                <w:sz w:val="16"/>
                <w:szCs w:val="16"/>
              </w:rPr>
            </w:pPr>
          </w:p>
          <w:p w:rsidR="0069351F" w:rsidRPr="00F85A4A" w:rsidRDefault="0069351F" w:rsidP="000720D0">
            <w:pPr>
              <w:rPr>
                <w:sz w:val="16"/>
                <w:szCs w:val="16"/>
              </w:rPr>
            </w:pPr>
            <w:r w:rsidRPr="00F85A4A">
              <w:rPr>
                <w:sz w:val="16"/>
                <w:szCs w:val="16"/>
              </w:rPr>
              <w:t>______________________/________________/</w:t>
            </w:r>
          </w:p>
        </w:tc>
        <w:tc>
          <w:tcPr>
            <w:tcW w:w="236" w:type="dxa"/>
            <w:shd w:val="clear" w:color="auto" w:fill="FFFFFF" w:themeFill="background1"/>
          </w:tcPr>
          <w:p w:rsidR="0069351F" w:rsidRPr="00F85A4A" w:rsidRDefault="0069351F" w:rsidP="00651853">
            <w:pPr>
              <w:pStyle w:val="ConsNonformat"/>
              <w:widowControl/>
              <w:ind w:left="-426"/>
              <w:jc w:val="center"/>
              <w:rPr>
                <w:rFonts w:ascii="Times New Roman" w:hAnsi="Times New Roman" w:cs="Times New Roman"/>
                <w:sz w:val="16"/>
                <w:szCs w:val="16"/>
              </w:rPr>
            </w:pPr>
          </w:p>
        </w:tc>
        <w:tc>
          <w:tcPr>
            <w:tcW w:w="5042" w:type="dxa"/>
            <w:shd w:val="clear" w:color="auto" w:fill="FFFFFF" w:themeFill="background1"/>
          </w:tcPr>
          <w:p w:rsidR="0069351F" w:rsidRPr="00F85A4A" w:rsidRDefault="0069351F" w:rsidP="00651853">
            <w:pPr>
              <w:pStyle w:val="ConsNonformat"/>
              <w:widowControl/>
              <w:jc w:val="center"/>
              <w:rPr>
                <w:rFonts w:ascii="Times New Roman" w:hAnsi="Times New Roman" w:cs="Times New Roman"/>
                <w:sz w:val="16"/>
                <w:szCs w:val="16"/>
              </w:rPr>
            </w:pPr>
          </w:p>
          <w:p w:rsidR="0069351F" w:rsidRPr="00F85A4A" w:rsidRDefault="00651853" w:rsidP="00651853">
            <w:pPr>
              <w:rPr>
                <w:sz w:val="16"/>
                <w:szCs w:val="16"/>
              </w:rPr>
            </w:pPr>
            <w:r>
              <w:rPr>
                <w:sz w:val="16"/>
                <w:szCs w:val="16"/>
              </w:rPr>
              <w:t xml:space="preserve">     </w:t>
            </w:r>
            <w:r w:rsidR="0069351F" w:rsidRPr="00F85A4A">
              <w:rPr>
                <w:sz w:val="16"/>
                <w:szCs w:val="16"/>
              </w:rPr>
              <w:t>Генеральный директор</w:t>
            </w:r>
            <w:r w:rsidR="00C965D5">
              <w:rPr>
                <w:sz w:val="16"/>
                <w:szCs w:val="16"/>
              </w:rPr>
              <w:t xml:space="preserve"> </w:t>
            </w:r>
          </w:p>
          <w:p w:rsidR="0069351F" w:rsidRPr="00F85A4A" w:rsidRDefault="0069351F" w:rsidP="00651853">
            <w:pPr>
              <w:rPr>
                <w:sz w:val="16"/>
                <w:szCs w:val="16"/>
              </w:rPr>
            </w:pPr>
          </w:p>
          <w:p w:rsidR="0069351F" w:rsidRPr="00F85A4A" w:rsidRDefault="00651853" w:rsidP="00651853">
            <w:pPr>
              <w:rPr>
                <w:sz w:val="16"/>
                <w:szCs w:val="16"/>
              </w:rPr>
            </w:pPr>
            <w:r>
              <w:rPr>
                <w:sz w:val="16"/>
                <w:szCs w:val="16"/>
              </w:rPr>
              <w:t xml:space="preserve">     </w:t>
            </w:r>
            <w:r w:rsidR="0069351F" w:rsidRPr="00F85A4A">
              <w:rPr>
                <w:sz w:val="16"/>
                <w:szCs w:val="16"/>
              </w:rPr>
              <w:t xml:space="preserve">__________________________ Горлова Т.А. </w:t>
            </w:r>
          </w:p>
        </w:tc>
      </w:tr>
    </w:tbl>
    <w:p w:rsidR="0084588A" w:rsidRPr="00F85A4A" w:rsidRDefault="00651853" w:rsidP="00651853">
      <w:pPr>
        <w:ind w:left="-426"/>
        <w:jc w:val="both"/>
        <w:rPr>
          <w:sz w:val="16"/>
          <w:szCs w:val="16"/>
        </w:rPr>
      </w:pPr>
      <w:r>
        <w:rPr>
          <w:sz w:val="16"/>
          <w:szCs w:val="16"/>
        </w:rPr>
        <w:t xml:space="preserve"> </w:t>
      </w:r>
    </w:p>
    <w:sectPr w:rsidR="0084588A" w:rsidRPr="00F85A4A" w:rsidSect="00651853">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4F"/>
    <w:multiLevelType w:val="multilevel"/>
    <w:tmpl w:val="6BB6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2711"/>
    <w:multiLevelType w:val="multilevel"/>
    <w:tmpl w:val="D144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463B2"/>
    <w:multiLevelType w:val="multilevel"/>
    <w:tmpl w:val="BEF6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F0AFD"/>
    <w:multiLevelType w:val="multilevel"/>
    <w:tmpl w:val="764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77229"/>
    <w:multiLevelType w:val="multilevel"/>
    <w:tmpl w:val="A4A4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27AAE"/>
    <w:multiLevelType w:val="multilevel"/>
    <w:tmpl w:val="78CA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B7276"/>
    <w:multiLevelType w:val="multilevel"/>
    <w:tmpl w:val="F024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E3C1F"/>
    <w:multiLevelType w:val="multilevel"/>
    <w:tmpl w:val="81E6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82AA7"/>
    <w:multiLevelType w:val="multilevel"/>
    <w:tmpl w:val="25DC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234EF"/>
    <w:multiLevelType w:val="multilevel"/>
    <w:tmpl w:val="EEE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B7C21"/>
    <w:multiLevelType w:val="multilevel"/>
    <w:tmpl w:val="A0B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F4F90"/>
    <w:multiLevelType w:val="multilevel"/>
    <w:tmpl w:val="112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A7252"/>
    <w:multiLevelType w:val="multilevel"/>
    <w:tmpl w:val="15CA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30E6B"/>
    <w:multiLevelType w:val="multilevel"/>
    <w:tmpl w:val="BF5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36ED6"/>
    <w:multiLevelType w:val="multilevel"/>
    <w:tmpl w:val="9DD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DF79AA"/>
    <w:multiLevelType w:val="multilevel"/>
    <w:tmpl w:val="83AE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8546D"/>
    <w:multiLevelType w:val="multilevel"/>
    <w:tmpl w:val="33E4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D6FB7"/>
    <w:multiLevelType w:val="multilevel"/>
    <w:tmpl w:val="3F6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61267"/>
    <w:multiLevelType w:val="multilevel"/>
    <w:tmpl w:val="43E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6"/>
  </w:num>
  <w:num w:numId="4">
    <w:abstractNumId w:val="1"/>
  </w:num>
  <w:num w:numId="5">
    <w:abstractNumId w:val="18"/>
  </w:num>
  <w:num w:numId="6">
    <w:abstractNumId w:val="5"/>
  </w:num>
  <w:num w:numId="7">
    <w:abstractNumId w:val="0"/>
  </w:num>
  <w:num w:numId="8">
    <w:abstractNumId w:val="15"/>
  </w:num>
  <w:num w:numId="9">
    <w:abstractNumId w:val="3"/>
  </w:num>
  <w:num w:numId="10">
    <w:abstractNumId w:val="10"/>
  </w:num>
  <w:num w:numId="11">
    <w:abstractNumId w:val="11"/>
  </w:num>
  <w:num w:numId="12">
    <w:abstractNumId w:val="13"/>
  </w:num>
  <w:num w:numId="13">
    <w:abstractNumId w:val="12"/>
  </w:num>
  <w:num w:numId="14">
    <w:abstractNumId w:val="17"/>
  </w:num>
  <w:num w:numId="15">
    <w:abstractNumId w:val="4"/>
  </w:num>
  <w:num w:numId="16">
    <w:abstractNumId w:val="7"/>
  </w:num>
  <w:num w:numId="17">
    <w:abstractNumId w:val="2"/>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0E"/>
    <w:rsid w:val="000720D0"/>
    <w:rsid w:val="00097650"/>
    <w:rsid w:val="0015390F"/>
    <w:rsid w:val="001772B6"/>
    <w:rsid w:val="00237BAE"/>
    <w:rsid w:val="002D34AD"/>
    <w:rsid w:val="00305930"/>
    <w:rsid w:val="004E0FA8"/>
    <w:rsid w:val="004F7B0E"/>
    <w:rsid w:val="00551A73"/>
    <w:rsid w:val="0059038C"/>
    <w:rsid w:val="005D0858"/>
    <w:rsid w:val="00651853"/>
    <w:rsid w:val="0069351F"/>
    <w:rsid w:val="00701BC5"/>
    <w:rsid w:val="00715527"/>
    <w:rsid w:val="007856BE"/>
    <w:rsid w:val="0084588A"/>
    <w:rsid w:val="008F7EA5"/>
    <w:rsid w:val="009A007D"/>
    <w:rsid w:val="009B43F9"/>
    <w:rsid w:val="009B51DE"/>
    <w:rsid w:val="009E62FD"/>
    <w:rsid w:val="00A24B99"/>
    <w:rsid w:val="00A63399"/>
    <w:rsid w:val="00B1199A"/>
    <w:rsid w:val="00BC12EF"/>
    <w:rsid w:val="00C32E03"/>
    <w:rsid w:val="00C965D5"/>
    <w:rsid w:val="00D033AC"/>
    <w:rsid w:val="00D40CFE"/>
    <w:rsid w:val="00DF4821"/>
    <w:rsid w:val="00E75C16"/>
    <w:rsid w:val="00F85A4A"/>
    <w:rsid w:val="00FB1983"/>
    <w:rsid w:val="00FE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B0E"/>
    <w:pPr>
      <w:spacing w:before="100" w:beforeAutospacing="1" w:after="100" w:afterAutospacing="1"/>
    </w:pPr>
    <w:rPr>
      <w:sz w:val="24"/>
      <w:szCs w:val="24"/>
    </w:rPr>
  </w:style>
  <w:style w:type="paragraph" w:styleId="a4">
    <w:name w:val="No Spacing"/>
    <w:uiPriority w:val="1"/>
    <w:qFormat/>
    <w:rsid w:val="004F7B0E"/>
    <w:pPr>
      <w:spacing w:after="0" w:line="240" w:lineRule="auto"/>
    </w:pPr>
  </w:style>
  <w:style w:type="paragraph" w:styleId="a5">
    <w:name w:val="Balloon Text"/>
    <w:basedOn w:val="a"/>
    <w:link w:val="a6"/>
    <w:uiPriority w:val="99"/>
    <w:semiHidden/>
    <w:unhideWhenUsed/>
    <w:rsid w:val="004F7B0E"/>
    <w:rPr>
      <w:rFonts w:ascii="Tahoma" w:hAnsi="Tahoma" w:cs="Tahoma"/>
      <w:sz w:val="16"/>
      <w:szCs w:val="16"/>
    </w:rPr>
  </w:style>
  <w:style w:type="character" w:customStyle="1" w:styleId="a6">
    <w:name w:val="Текст выноски Знак"/>
    <w:basedOn w:val="a0"/>
    <w:link w:val="a5"/>
    <w:uiPriority w:val="99"/>
    <w:semiHidden/>
    <w:rsid w:val="004F7B0E"/>
    <w:rPr>
      <w:rFonts w:ascii="Tahoma" w:hAnsi="Tahoma" w:cs="Tahoma"/>
      <w:sz w:val="16"/>
      <w:szCs w:val="16"/>
    </w:rPr>
  </w:style>
  <w:style w:type="table" w:styleId="a7">
    <w:name w:val="Table Grid"/>
    <w:basedOn w:val="a1"/>
    <w:uiPriority w:val="59"/>
    <w:rsid w:val="0069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93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5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B0E"/>
    <w:pPr>
      <w:spacing w:before="100" w:beforeAutospacing="1" w:after="100" w:afterAutospacing="1"/>
    </w:pPr>
    <w:rPr>
      <w:sz w:val="24"/>
      <w:szCs w:val="24"/>
    </w:rPr>
  </w:style>
  <w:style w:type="paragraph" w:styleId="a4">
    <w:name w:val="No Spacing"/>
    <w:uiPriority w:val="1"/>
    <w:qFormat/>
    <w:rsid w:val="004F7B0E"/>
    <w:pPr>
      <w:spacing w:after="0" w:line="240" w:lineRule="auto"/>
    </w:pPr>
  </w:style>
  <w:style w:type="paragraph" w:styleId="a5">
    <w:name w:val="Balloon Text"/>
    <w:basedOn w:val="a"/>
    <w:link w:val="a6"/>
    <w:uiPriority w:val="99"/>
    <w:semiHidden/>
    <w:unhideWhenUsed/>
    <w:rsid w:val="004F7B0E"/>
    <w:rPr>
      <w:rFonts w:ascii="Tahoma" w:hAnsi="Tahoma" w:cs="Tahoma"/>
      <w:sz w:val="16"/>
      <w:szCs w:val="16"/>
    </w:rPr>
  </w:style>
  <w:style w:type="character" w:customStyle="1" w:styleId="a6">
    <w:name w:val="Текст выноски Знак"/>
    <w:basedOn w:val="a0"/>
    <w:link w:val="a5"/>
    <w:uiPriority w:val="99"/>
    <w:semiHidden/>
    <w:rsid w:val="004F7B0E"/>
    <w:rPr>
      <w:rFonts w:ascii="Tahoma" w:hAnsi="Tahoma" w:cs="Tahoma"/>
      <w:sz w:val="16"/>
      <w:szCs w:val="16"/>
    </w:rPr>
  </w:style>
  <w:style w:type="table" w:styleId="a7">
    <w:name w:val="Table Grid"/>
    <w:basedOn w:val="a1"/>
    <w:uiPriority w:val="59"/>
    <w:rsid w:val="00693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93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2580">
      <w:bodyDiv w:val="1"/>
      <w:marLeft w:val="0"/>
      <w:marRight w:val="0"/>
      <w:marTop w:val="0"/>
      <w:marBottom w:val="0"/>
      <w:divBdr>
        <w:top w:val="none" w:sz="0" w:space="0" w:color="auto"/>
        <w:left w:val="none" w:sz="0" w:space="0" w:color="auto"/>
        <w:bottom w:val="none" w:sz="0" w:space="0" w:color="auto"/>
        <w:right w:val="none" w:sz="0" w:space="0" w:color="auto"/>
      </w:divBdr>
      <w:divsChild>
        <w:div w:id="66389713">
          <w:marLeft w:val="0"/>
          <w:marRight w:val="0"/>
          <w:marTop w:val="0"/>
          <w:marBottom w:val="0"/>
          <w:divBdr>
            <w:top w:val="none" w:sz="0" w:space="0" w:color="auto"/>
            <w:left w:val="none" w:sz="0" w:space="0" w:color="auto"/>
            <w:bottom w:val="none" w:sz="0" w:space="0" w:color="auto"/>
            <w:right w:val="none" w:sz="0" w:space="0" w:color="auto"/>
          </w:divBdr>
          <w:divsChild>
            <w:div w:id="181280660">
              <w:marLeft w:val="0"/>
              <w:marRight w:val="0"/>
              <w:marTop w:val="0"/>
              <w:marBottom w:val="0"/>
              <w:divBdr>
                <w:top w:val="none" w:sz="0" w:space="0" w:color="auto"/>
                <w:left w:val="none" w:sz="0" w:space="0" w:color="auto"/>
                <w:bottom w:val="none" w:sz="0" w:space="0" w:color="auto"/>
                <w:right w:val="none" w:sz="0" w:space="0" w:color="auto"/>
              </w:divBdr>
              <w:divsChild>
                <w:div w:id="783693761">
                  <w:marLeft w:val="0"/>
                  <w:marRight w:val="0"/>
                  <w:marTop w:val="0"/>
                  <w:marBottom w:val="0"/>
                  <w:divBdr>
                    <w:top w:val="none" w:sz="0" w:space="0" w:color="auto"/>
                    <w:left w:val="none" w:sz="0" w:space="0" w:color="auto"/>
                    <w:bottom w:val="none" w:sz="0" w:space="0" w:color="auto"/>
                    <w:right w:val="none" w:sz="0" w:space="0" w:color="auto"/>
                  </w:divBdr>
                  <w:divsChild>
                    <w:div w:id="1946497579">
                      <w:marLeft w:val="0"/>
                      <w:marRight w:val="0"/>
                      <w:marTop w:val="0"/>
                      <w:marBottom w:val="0"/>
                      <w:divBdr>
                        <w:top w:val="none" w:sz="0" w:space="0" w:color="auto"/>
                        <w:left w:val="none" w:sz="0" w:space="0" w:color="auto"/>
                        <w:bottom w:val="none" w:sz="0" w:space="0" w:color="auto"/>
                        <w:right w:val="none" w:sz="0" w:space="0" w:color="auto"/>
                      </w:divBdr>
                      <w:divsChild>
                        <w:div w:id="1568032352">
                          <w:marLeft w:val="0"/>
                          <w:marRight w:val="0"/>
                          <w:marTop w:val="0"/>
                          <w:marBottom w:val="525"/>
                          <w:divBdr>
                            <w:top w:val="none" w:sz="0" w:space="0" w:color="auto"/>
                            <w:left w:val="none" w:sz="0" w:space="0" w:color="auto"/>
                            <w:bottom w:val="none" w:sz="0" w:space="0" w:color="auto"/>
                            <w:right w:val="none" w:sz="0" w:space="0" w:color="auto"/>
                          </w:divBdr>
                          <w:divsChild>
                            <w:div w:id="808595560">
                              <w:marLeft w:val="0"/>
                              <w:marRight w:val="0"/>
                              <w:marTop w:val="450"/>
                              <w:marBottom w:val="150"/>
                              <w:divBdr>
                                <w:top w:val="none" w:sz="0" w:space="0" w:color="auto"/>
                                <w:left w:val="none" w:sz="0" w:space="0" w:color="auto"/>
                                <w:bottom w:val="none" w:sz="0" w:space="0" w:color="auto"/>
                                <w:right w:val="none" w:sz="0" w:space="0" w:color="auto"/>
                              </w:divBdr>
                              <w:divsChild>
                                <w:div w:id="1256329269">
                                  <w:marLeft w:val="0"/>
                                  <w:marRight w:val="0"/>
                                  <w:marTop w:val="0"/>
                                  <w:marBottom w:val="0"/>
                                  <w:divBdr>
                                    <w:top w:val="none" w:sz="0" w:space="0" w:color="auto"/>
                                    <w:left w:val="none" w:sz="0" w:space="0" w:color="auto"/>
                                    <w:bottom w:val="none" w:sz="0" w:space="0" w:color="auto"/>
                                    <w:right w:val="none" w:sz="0" w:space="0" w:color="auto"/>
                                  </w:divBdr>
                                </w:div>
                                <w:div w:id="1324351502">
                                  <w:marLeft w:val="0"/>
                                  <w:marRight w:val="0"/>
                                  <w:marTop w:val="0"/>
                                  <w:marBottom w:val="0"/>
                                  <w:divBdr>
                                    <w:top w:val="none" w:sz="0" w:space="0" w:color="auto"/>
                                    <w:left w:val="none" w:sz="0" w:space="0" w:color="auto"/>
                                    <w:bottom w:val="none" w:sz="0" w:space="0" w:color="auto"/>
                                    <w:right w:val="none" w:sz="0" w:space="0" w:color="auto"/>
                                  </w:divBdr>
                                </w:div>
                              </w:divsChild>
                            </w:div>
                            <w:div w:id="1253007021">
                              <w:marLeft w:val="0"/>
                              <w:marRight w:val="0"/>
                              <w:marTop w:val="0"/>
                              <w:marBottom w:val="0"/>
                              <w:divBdr>
                                <w:top w:val="none" w:sz="0" w:space="0" w:color="auto"/>
                                <w:left w:val="none" w:sz="0" w:space="0" w:color="auto"/>
                                <w:bottom w:val="none" w:sz="0" w:space="0" w:color="auto"/>
                                <w:right w:val="none" w:sz="0" w:space="0" w:color="auto"/>
                              </w:divBdr>
                            </w:div>
                            <w:div w:id="1931349415">
                              <w:marLeft w:val="0"/>
                              <w:marRight w:val="0"/>
                              <w:marTop w:val="0"/>
                              <w:marBottom w:val="675"/>
                              <w:divBdr>
                                <w:top w:val="none" w:sz="0" w:space="0" w:color="auto"/>
                                <w:left w:val="none" w:sz="0" w:space="0" w:color="auto"/>
                                <w:bottom w:val="none" w:sz="0" w:space="0" w:color="auto"/>
                                <w:right w:val="none" w:sz="0" w:space="0" w:color="auto"/>
                              </w:divBdr>
                            </w:div>
                            <w:div w:id="1971201746">
                              <w:marLeft w:val="0"/>
                              <w:marRight w:val="0"/>
                              <w:marTop w:val="450"/>
                              <w:marBottom w:val="0"/>
                              <w:divBdr>
                                <w:top w:val="none" w:sz="0" w:space="0" w:color="auto"/>
                                <w:left w:val="none" w:sz="0" w:space="0" w:color="auto"/>
                                <w:bottom w:val="none" w:sz="0" w:space="0" w:color="auto"/>
                                <w:right w:val="none" w:sz="0" w:space="0" w:color="auto"/>
                              </w:divBdr>
                              <w:divsChild>
                                <w:div w:id="357897694">
                                  <w:marLeft w:val="0"/>
                                  <w:marRight w:val="0"/>
                                  <w:marTop w:val="0"/>
                                  <w:marBottom w:val="0"/>
                                  <w:divBdr>
                                    <w:top w:val="none" w:sz="0" w:space="0" w:color="auto"/>
                                    <w:left w:val="none" w:sz="0" w:space="0" w:color="auto"/>
                                    <w:bottom w:val="none" w:sz="0" w:space="0" w:color="auto"/>
                                    <w:right w:val="none" w:sz="0" w:space="0" w:color="auto"/>
                                  </w:divBdr>
                                </w:div>
                                <w:div w:id="6337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2015-04-03T07:08:00Z</cp:lastPrinted>
  <dcterms:created xsi:type="dcterms:W3CDTF">2015-03-24T07:11:00Z</dcterms:created>
  <dcterms:modified xsi:type="dcterms:W3CDTF">2015-04-03T07:15:00Z</dcterms:modified>
</cp:coreProperties>
</file>